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5E2E" w:rsidRPr="002307BE" w:rsidRDefault="00CC5E2E" w:rsidP="00CC5E2E">
      <w:pPr>
        <w:jc w:val="center"/>
        <w:rPr>
          <w:rFonts w:ascii="黑体" w:eastAsia="黑体"/>
          <w:sz w:val="32"/>
          <w:szCs w:val="32"/>
        </w:rPr>
      </w:pPr>
      <w:r w:rsidRPr="002307BE">
        <w:rPr>
          <w:rFonts w:ascii="黑体" w:eastAsia="黑体" w:hint="eastAsia"/>
          <w:sz w:val="32"/>
          <w:szCs w:val="32"/>
        </w:rPr>
        <w:t>201</w:t>
      </w:r>
      <w:r w:rsidR="003739D3">
        <w:rPr>
          <w:rFonts w:ascii="黑体" w:eastAsia="黑体" w:hint="eastAsia"/>
          <w:sz w:val="32"/>
          <w:szCs w:val="32"/>
        </w:rPr>
        <w:t>7</w:t>
      </w:r>
      <w:r w:rsidRPr="002307BE">
        <w:rPr>
          <w:rFonts w:ascii="黑体" w:eastAsia="黑体" w:hint="eastAsia"/>
          <w:sz w:val="32"/>
          <w:szCs w:val="32"/>
        </w:rPr>
        <w:t>年“助学二学历”专业介绍</w:t>
      </w:r>
    </w:p>
    <w:p w:rsidR="00CC5E2E" w:rsidRPr="00CC5E2E" w:rsidRDefault="00CC5E2E" w:rsidP="00D231FB">
      <w:pPr>
        <w:spacing w:line="360" w:lineRule="auto"/>
        <w:rPr>
          <w:rFonts w:ascii="黑体" w:eastAsia="黑体"/>
          <w:sz w:val="24"/>
          <w:szCs w:val="24"/>
        </w:rPr>
      </w:pPr>
      <w:r w:rsidRPr="00CC5E2E">
        <w:rPr>
          <w:rFonts w:ascii="黑体" w:eastAsia="黑体" w:hint="eastAsia"/>
          <w:sz w:val="24"/>
          <w:szCs w:val="24"/>
        </w:rPr>
        <w:t>一．【工程造价管理】本科段   学制2.5年</w:t>
      </w:r>
      <w:r w:rsidR="00510334">
        <w:rPr>
          <w:rFonts w:ascii="黑体" w:eastAsia="黑体" w:hint="eastAsia"/>
          <w:sz w:val="24"/>
          <w:szCs w:val="24"/>
        </w:rPr>
        <w:t xml:space="preserve">    </w:t>
      </w:r>
      <w:r w:rsidRPr="00CC5E2E">
        <w:rPr>
          <w:rFonts w:ascii="黑体" w:eastAsia="黑体" w:hint="eastAsia"/>
          <w:sz w:val="24"/>
          <w:szCs w:val="24"/>
        </w:rPr>
        <w:t>授工学学士学位</w:t>
      </w:r>
      <w:r w:rsidR="00510334">
        <w:rPr>
          <w:rFonts w:ascii="黑体" w:eastAsia="黑体" w:hint="eastAsia"/>
          <w:sz w:val="24"/>
          <w:szCs w:val="24"/>
        </w:rPr>
        <w:t xml:space="preserve">          </w:t>
      </w:r>
      <w:r w:rsidR="00510334" w:rsidRPr="00510334">
        <w:rPr>
          <w:rFonts w:ascii="黑体" w:eastAsia="黑体" w:hint="eastAsia"/>
          <w:sz w:val="24"/>
          <w:szCs w:val="24"/>
        </w:rPr>
        <w:t>土木建筑工程学院开办</w:t>
      </w:r>
    </w:p>
    <w:p w:rsidR="00CC5E2E" w:rsidRPr="00CC5E2E" w:rsidRDefault="00CC5E2E" w:rsidP="00D231FB">
      <w:pPr>
        <w:spacing w:line="360" w:lineRule="auto"/>
        <w:rPr>
          <w:sz w:val="24"/>
          <w:szCs w:val="24"/>
        </w:rPr>
      </w:pPr>
      <w:r w:rsidRPr="00CC5E2E">
        <w:rPr>
          <w:rFonts w:ascii="黑体" w:eastAsia="黑体" w:hint="eastAsia"/>
          <w:sz w:val="24"/>
          <w:szCs w:val="24"/>
        </w:rPr>
        <w:t>培养目标：</w:t>
      </w:r>
      <w:r w:rsidRPr="00CC5E2E">
        <w:rPr>
          <w:rFonts w:hint="eastAsia"/>
          <w:sz w:val="24"/>
          <w:szCs w:val="24"/>
        </w:rPr>
        <w:t>本专业主要培养德、智、体全面发展，掌握工程造价管理专业必需的基本理论和专业知识；专业知识面宽，实践技能强，具有创新意识、良好的综合素质和一定发展潜力的应用型高素质建筑工程造价技术人才和投资、成本管理人才。</w:t>
      </w:r>
    </w:p>
    <w:p w:rsidR="00CC5E2E" w:rsidRPr="00CC5E2E" w:rsidRDefault="00CC5E2E" w:rsidP="00D231FB">
      <w:pPr>
        <w:spacing w:line="360" w:lineRule="auto"/>
        <w:rPr>
          <w:sz w:val="24"/>
          <w:szCs w:val="24"/>
        </w:rPr>
      </w:pPr>
      <w:r w:rsidRPr="00CC5E2E">
        <w:rPr>
          <w:rFonts w:ascii="黑体" w:eastAsia="黑体" w:hint="eastAsia"/>
          <w:sz w:val="24"/>
          <w:szCs w:val="24"/>
        </w:rPr>
        <w:t>主要开设课程：</w:t>
      </w:r>
      <w:r w:rsidRPr="00CC5E2E">
        <w:rPr>
          <w:rFonts w:hint="eastAsia"/>
          <w:sz w:val="24"/>
          <w:szCs w:val="24"/>
        </w:rPr>
        <w:t>房屋建筑学、工程财务、建筑结构力学分析、建筑工程识图与构造、工程监理、建筑施工技术、工程经济学与项目融资、建设工程工程量清单计价实务、工程造价管理实务、招标投标综合实践、毕业设计等。</w:t>
      </w:r>
    </w:p>
    <w:p w:rsidR="00CC5E2E" w:rsidRPr="00CC5E2E" w:rsidRDefault="00CC5E2E" w:rsidP="00D231FB">
      <w:pPr>
        <w:spacing w:line="360" w:lineRule="auto"/>
        <w:rPr>
          <w:sz w:val="24"/>
          <w:szCs w:val="24"/>
        </w:rPr>
      </w:pPr>
      <w:r w:rsidRPr="00CC5E2E">
        <w:rPr>
          <w:rFonts w:ascii="黑体" w:eastAsia="黑体" w:hint="eastAsia"/>
          <w:sz w:val="24"/>
          <w:szCs w:val="24"/>
        </w:rPr>
        <w:t>专业学位课程：</w:t>
      </w:r>
      <w:r w:rsidRPr="00CC5E2E">
        <w:rPr>
          <w:rFonts w:hint="eastAsia"/>
          <w:sz w:val="24"/>
          <w:szCs w:val="24"/>
        </w:rPr>
        <w:t>建设工程工程量清单计价实务（含实践）、工程造价管理实务（实践）、建筑施工技术。</w:t>
      </w:r>
    </w:p>
    <w:p w:rsidR="00CC5E2E" w:rsidRPr="00CC5E2E" w:rsidRDefault="00CC5E2E" w:rsidP="00D231FB">
      <w:pPr>
        <w:spacing w:line="360" w:lineRule="auto"/>
        <w:rPr>
          <w:sz w:val="24"/>
          <w:szCs w:val="24"/>
        </w:rPr>
      </w:pPr>
      <w:r w:rsidRPr="00CC5E2E">
        <w:rPr>
          <w:rFonts w:ascii="黑体" w:eastAsia="黑体" w:hint="eastAsia"/>
          <w:sz w:val="24"/>
          <w:szCs w:val="24"/>
        </w:rPr>
        <w:t>就业方向：</w:t>
      </w:r>
      <w:r w:rsidRPr="00CC5E2E">
        <w:rPr>
          <w:rFonts w:hint="eastAsia"/>
          <w:sz w:val="24"/>
          <w:szCs w:val="24"/>
        </w:rPr>
        <w:t>能在房屋建筑工程施工、工程造价咨询管理、房地产开发管理等行业从事建筑工程的施工成本管理、工程造价咨询管理、投资成本控制管理等工作。</w:t>
      </w:r>
    </w:p>
    <w:p w:rsidR="00CC5E2E" w:rsidRPr="00CC5E2E" w:rsidRDefault="00CC5E2E" w:rsidP="00D231FB">
      <w:pPr>
        <w:spacing w:line="360" w:lineRule="auto"/>
        <w:rPr>
          <w:sz w:val="24"/>
          <w:szCs w:val="24"/>
        </w:rPr>
      </w:pPr>
      <w:r w:rsidRPr="00CC5E2E">
        <w:rPr>
          <w:rFonts w:ascii="黑体" w:eastAsia="黑体" w:hint="eastAsia"/>
          <w:sz w:val="24"/>
          <w:szCs w:val="24"/>
        </w:rPr>
        <w:t>报考导向</w:t>
      </w:r>
      <w:r w:rsidR="00510334" w:rsidRPr="00CC5E2E">
        <w:rPr>
          <w:rFonts w:ascii="黑体" w:eastAsia="黑体" w:hint="eastAsia"/>
          <w:sz w:val="24"/>
          <w:szCs w:val="24"/>
        </w:rPr>
        <w:t>：</w:t>
      </w:r>
      <w:r w:rsidRPr="00CC5E2E">
        <w:rPr>
          <w:rFonts w:hint="eastAsia"/>
          <w:sz w:val="24"/>
          <w:szCs w:val="24"/>
        </w:rPr>
        <w:t>适合各类学生。</w:t>
      </w:r>
    </w:p>
    <w:p w:rsidR="00CC5E2E" w:rsidRPr="00CC5E2E" w:rsidRDefault="00CC5E2E" w:rsidP="00D231FB">
      <w:pPr>
        <w:spacing w:line="360" w:lineRule="auto"/>
        <w:rPr>
          <w:sz w:val="24"/>
          <w:szCs w:val="24"/>
        </w:rPr>
      </w:pPr>
    </w:p>
    <w:p w:rsidR="00510334" w:rsidRDefault="00CC5E2E" w:rsidP="00D231FB">
      <w:pPr>
        <w:widowControl/>
        <w:spacing w:line="360" w:lineRule="auto"/>
        <w:jc w:val="left"/>
        <w:rPr>
          <w:rFonts w:ascii="黑体" w:eastAsia="黑体" w:hint="eastAsia"/>
          <w:sz w:val="24"/>
          <w:szCs w:val="24"/>
        </w:rPr>
      </w:pPr>
      <w:r w:rsidRPr="00CC5E2E">
        <w:rPr>
          <w:rFonts w:ascii="黑体" w:eastAsia="黑体" w:hint="eastAsia"/>
          <w:sz w:val="24"/>
          <w:szCs w:val="24"/>
        </w:rPr>
        <w:t>二．</w:t>
      </w:r>
      <w:r w:rsidR="00510334" w:rsidRPr="00510334">
        <w:rPr>
          <w:rFonts w:ascii="黑体" w:eastAsia="黑体"/>
          <w:sz w:val="24"/>
          <w:szCs w:val="24"/>
        </w:rPr>
        <w:t>【电子信息工程】本科段</w:t>
      </w:r>
      <w:r w:rsidR="00510334" w:rsidRPr="00510334">
        <w:rPr>
          <w:rFonts w:ascii="黑体" w:eastAsia="黑体"/>
          <w:sz w:val="24"/>
          <w:szCs w:val="24"/>
        </w:rPr>
        <w:t>   </w:t>
      </w:r>
      <w:r w:rsidR="00510334">
        <w:rPr>
          <w:rFonts w:ascii="黑体" w:eastAsia="黑体" w:hint="eastAsia"/>
          <w:sz w:val="24"/>
          <w:szCs w:val="24"/>
        </w:rPr>
        <w:t xml:space="preserve">  </w:t>
      </w:r>
      <w:r w:rsidR="00510334" w:rsidRPr="00510334">
        <w:rPr>
          <w:rFonts w:ascii="黑体" w:eastAsia="黑体"/>
          <w:sz w:val="24"/>
          <w:szCs w:val="24"/>
        </w:rPr>
        <w:t>学制2.5年</w:t>
      </w:r>
      <w:r w:rsidR="00510334" w:rsidRPr="00510334">
        <w:rPr>
          <w:rFonts w:ascii="黑体" w:eastAsia="黑体"/>
          <w:sz w:val="24"/>
          <w:szCs w:val="24"/>
        </w:rPr>
        <w:t>       </w:t>
      </w:r>
      <w:r w:rsidR="00510334">
        <w:rPr>
          <w:rFonts w:ascii="黑体" w:eastAsia="黑体" w:hint="eastAsia"/>
          <w:sz w:val="24"/>
          <w:szCs w:val="24"/>
        </w:rPr>
        <w:t xml:space="preserve"> </w:t>
      </w:r>
      <w:r w:rsidR="00510334" w:rsidRPr="00510334">
        <w:rPr>
          <w:rFonts w:ascii="黑体" w:eastAsia="黑体"/>
          <w:sz w:val="24"/>
          <w:szCs w:val="24"/>
        </w:rPr>
        <w:t>授工学学士学位</w:t>
      </w:r>
      <w:r w:rsidR="00510334">
        <w:rPr>
          <w:rFonts w:ascii="黑体" w:eastAsia="黑体" w:hint="eastAsia"/>
          <w:sz w:val="24"/>
          <w:szCs w:val="24"/>
        </w:rPr>
        <w:t xml:space="preserve">         </w:t>
      </w:r>
      <w:r w:rsidR="00510334" w:rsidRPr="00510334">
        <w:rPr>
          <w:rFonts w:ascii="黑体" w:eastAsia="黑体" w:hint="eastAsia"/>
          <w:sz w:val="24"/>
          <w:szCs w:val="24"/>
        </w:rPr>
        <w:t>电气与光电工程学院开办</w:t>
      </w:r>
    </w:p>
    <w:p w:rsidR="00510334" w:rsidRPr="00510334" w:rsidRDefault="00510334" w:rsidP="00D231FB">
      <w:pPr>
        <w:widowControl/>
        <w:spacing w:line="360" w:lineRule="auto"/>
        <w:jc w:val="left"/>
        <w:rPr>
          <w:rFonts w:hint="eastAsia"/>
          <w:sz w:val="24"/>
          <w:szCs w:val="24"/>
        </w:rPr>
      </w:pPr>
      <w:r w:rsidRPr="00510334">
        <w:rPr>
          <w:rFonts w:ascii="黑体" w:eastAsia="黑体"/>
          <w:sz w:val="24"/>
          <w:szCs w:val="24"/>
        </w:rPr>
        <w:t>培养目标：</w:t>
      </w:r>
      <w:r w:rsidRPr="00510334">
        <w:rPr>
          <w:sz w:val="24"/>
          <w:szCs w:val="24"/>
        </w:rPr>
        <w:t>本专业服务于国家、地区社会经济建设和信息化建设需要，德智体全面发展，具有较高文化素质修养、敬业精神和社会责任感、掌握电子信息工程及相关专业的基本理论知识，具有较强的自学能力和工程实践能力，能从事电子信息系统和设备的研发、生产、维护、运营和管理的复合型高级工程技术人才。</w:t>
      </w:r>
    </w:p>
    <w:p w:rsidR="00510334" w:rsidRPr="00510334" w:rsidRDefault="00510334" w:rsidP="00D231FB">
      <w:pPr>
        <w:widowControl/>
        <w:spacing w:line="360" w:lineRule="auto"/>
        <w:jc w:val="left"/>
        <w:rPr>
          <w:rFonts w:hint="eastAsia"/>
          <w:sz w:val="24"/>
          <w:szCs w:val="24"/>
        </w:rPr>
      </w:pPr>
      <w:r w:rsidRPr="00510334">
        <w:rPr>
          <w:rFonts w:ascii="黑体" w:eastAsia="黑体"/>
          <w:sz w:val="24"/>
          <w:szCs w:val="24"/>
        </w:rPr>
        <w:t>主要开设课程：</w:t>
      </w:r>
      <w:r w:rsidRPr="00510334">
        <w:rPr>
          <w:sz w:val="24"/>
          <w:szCs w:val="24"/>
        </w:rPr>
        <w:t>工程数学、电磁场理论、数字信号处理（含实践）、信号与系统（含实践）、电路综合设计（实践）、</w:t>
      </w:r>
      <w:r w:rsidRPr="00510334">
        <w:rPr>
          <w:sz w:val="24"/>
          <w:szCs w:val="24"/>
        </w:rPr>
        <w:t>FPGA</w:t>
      </w:r>
      <w:r w:rsidRPr="00510334">
        <w:rPr>
          <w:sz w:val="24"/>
          <w:szCs w:val="24"/>
        </w:rPr>
        <w:t>技术及应用（实践）、通信技术与系统（含实践）、传感器技术（含实践）、嵌入式系统（含实践）、多媒体技术</w:t>
      </w:r>
      <w:r w:rsidRPr="00510334">
        <w:rPr>
          <w:rFonts w:hint="eastAsia"/>
          <w:sz w:val="24"/>
          <w:szCs w:val="24"/>
        </w:rPr>
        <w:t>等。</w:t>
      </w:r>
    </w:p>
    <w:p w:rsidR="00510334" w:rsidRPr="00510334" w:rsidRDefault="00510334" w:rsidP="00D231FB">
      <w:pPr>
        <w:widowControl/>
        <w:spacing w:line="360" w:lineRule="auto"/>
        <w:jc w:val="left"/>
        <w:rPr>
          <w:rFonts w:hint="eastAsia"/>
          <w:sz w:val="24"/>
          <w:szCs w:val="24"/>
        </w:rPr>
      </w:pPr>
      <w:r w:rsidRPr="00510334">
        <w:rPr>
          <w:rFonts w:ascii="黑体" w:eastAsia="黑体"/>
          <w:sz w:val="24"/>
          <w:szCs w:val="24"/>
        </w:rPr>
        <w:t>专业学位课程：</w:t>
      </w:r>
      <w:r w:rsidRPr="00510334">
        <w:rPr>
          <w:sz w:val="24"/>
          <w:szCs w:val="24"/>
        </w:rPr>
        <w:t>信号与系统（含实践）、电路综合设计（实践）、通信技术与系统（含实践）。</w:t>
      </w:r>
    </w:p>
    <w:p w:rsidR="00510334" w:rsidRPr="00510334" w:rsidRDefault="00510334" w:rsidP="00D231FB">
      <w:pPr>
        <w:widowControl/>
        <w:spacing w:line="360" w:lineRule="auto"/>
        <w:jc w:val="left"/>
        <w:rPr>
          <w:rFonts w:hint="eastAsia"/>
          <w:sz w:val="24"/>
          <w:szCs w:val="24"/>
        </w:rPr>
      </w:pPr>
      <w:r w:rsidRPr="00510334">
        <w:rPr>
          <w:rFonts w:ascii="黑体" w:eastAsia="黑体"/>
          <w:sz w:val="24"/>
          <w:szCs w:val="24"/>
        </w:rPr>
        <w:t>就业方向：</w:t>
      </w:r>
      <w:r w:rsidRPr="00510334">
        <w:rPr>
          <w:sz w:val="24"/>
          <w:szCs w:val="24"/>
        </w:rPr>
        <w:t>学生毕业后能在信息工程、通信工程、电子与计算机等相关领域从事研究、设计、开发、应用和管理等工作。</w:t>
      </w:r>
    </w:p>
    <w:p w:rsidR="00510334" w:rsidRPr="00510334" w:rsidRDefault="00510334" w:rsidP="00D231FB">
      <w:pPr>
        <w:widowControl/>
        <w:spacing w:line="360" w:lineRule="auto"/>
        <w:jc w:val="left"/>
        <w:rPr>
          <w:sz w:val="24"/>
          <w:szCs w:val="24"/>
        </w:rPr>
      </w:pPr>
      <w:r w:rsidRPr="00510334">
        <w:rPr>
          <w:rFonts w:ascii="黑体" w:eastAsia="黑体"/>
          <w:sz w:val="24"/>
          <w:szCs w:val="24"/>
        </w:rPr>
        <w:t>报考导向</w:t>
      </w:r>
      <w:r w:rsidRPr="00CC5E2E">
        <w:rPr>
          <w:rFonts w:ascii="黑体" w:eastAsia="黑体" w:hint="eastAsia"/>
          <w:sz w:val="24"/>
          <w:szCs w:val="24"/>
        </w:rPr>
        <w:t>：</w:t>
      </w:r>
      <w:r w:rsidRPr="00510334">
        <w:rPr>
          <w:sz w:val="24"/>
          <w:szCs w:val="24"/>
        </w:rPr>
        <w:t>适合理工科类学生。</w:t>
      </w:r>
    </w:p>
    <w:p w:rsidR="00CC5E2E" w:rsidRPr="00510334" w:rsidRDefault="00CC5E2E" w:rsidP="00D231FB">
      <w:pPr>
        <w:spacing w:line="360" w:lineRule="auto"/>
        <w:rPr>
          <w:sz w:val="24"/>
          <w:szCs w:val="24"/>
        </w:rPr>
      </w:pPr>
    </w:p>
    <w:p w:rsidR="00CC5E2E" w:rsidRPr="00CC5E2E" w:rsidRDefault="00CC5E2E" w:rsidP="00D231FB">
      <w:pPr>
        <w:spacing w:line="360" w:lineRule="auto"/>
        <w:rPr>
          <w:rFonts w:ascii="黑体" w:eastAsia="黑体"/>
          <w:sz w:val="24"/>
          <w:szCs w:val="24"/>
        </w:rPr>
      </w:pPr>
      <w:r w:rsidRPr="00CC5E2E">
        <w:rPr>
          <w:rFonts w:ascii="黑体" w:eastAsia="黑体" w:hint="eastAsia"/>
          <w:sz w:val="24"/>
          <w:szCs w:val="24"/>
        </w:rPr>
        <w:t>三．【计算机科学与技术】本科段   学制2.5年</w:t>
      </w:r>
      <w:r w:rsidR="00510334">
        <w:rPr>
          <w:rFonts w:ascii="黑体" w:eastAsia="黑体" w:hint="eastAsia"/>
          <w:sz w:val="24"/>
          <w:szCs w:val="24"/>
        </w:rPr>
        <w:t xml:space="preserve">   </w:t>
      </w:r>
      <w:r w:rsidRPr="00CC5E2E">
        <w:rPr>
          <w:rFonts w:ascii="黑体" w:eastAsia="黑体" w:hint="eastAsia"/>
          <w:sz w:val="24"/>
          <w:szCs w:val="24"/>
        </w:rPr>
        <w:t>授工学学士学位</w:t>
      </w:r>
      <w:r w:rsidR="00510334">
        <w:rPr>
          <w:rFonts w:ascii="黑体" w:eastAsia="黑体" w:hint="eastAsia"/>
          <w:sz w:val="24"/>
          <w:szCs w:val="24"/>
        </w:rPr>
        <w:t xml:space="preserve">      </w:t>
      </w:r>
      <w:r w:rsidR="00510334" w:rsidRPr="00510334">
        <w:rPr>
          <w:rFonts w:ascii="黑体" w:eastAsia="黑体" w:hint="eastAsia"/>
          <w:sz w:val="24"/>
          <w:szCs w:val="24"/>
        </w:rPr>
        <w:t>计算机信息工程学院开办</w:t>
      </w:r>
    </w:p>
    <w:p w:rsidR="00CC5E2E" w:rsidRPr="00CC5E2E" w:rsidRDefault="00CC5E2E" w:rsidP="00D231FB">
      <w:pPr>
        <w:spacing w:line="360" w:lineRule="auto"/>
        <w:rPr>
          <w:sz w:val="24"/>
          <w:szCs w:val="24"/>
        </w:rPr>
      </w:pPr>
      <w:r w:rsidRPr="00CC5E2E">
        <w:rPr>
          <w:rFonts w:ascii="黑体" w:eastAsia="黑体" w:hint="eastAsia"/>
          <w:sz w:val="24"/>
          <w:szCs w:val="24"/>
        </w:rPr>
        <w:t>培养目标：</w:t>
      </w:r>
      <w:r w:rsidRPr="00CC5E2E">
        <w:rPr>
          <w:rFonts w:hint="eastAsia"/>
          <w:sz w:val="24"/>
          <w:szCs w:val="24"/>
        </w:rPr>
        <w:t>本专业培养具有良好的文化科学素养、较强的学习能力、实践能力和计算机信息化处理的复合型人才。通过学习，学生将较为系统地掌握计算机科学与技术（包括计算机硬件、软件与应用）的基本理论、基本知识和基本技能，能应用计算机作为开发工具，进行自身专业的拓展研究，使用数据库技术、网络技术解决工程实际问题。能在各类企事业和行政管理部门等单位从事计算机应用开发、科学研究与教育、网络管理与维护以及经营管理等工作。</w:t>
      </w:r>
    </w:p>
    <w:p w:rsidR="00CC5E2E" w:rsidRPr="00CC5E2E" w:rsidRDefault="00CC5E2E" w:rsidP="00D231FB">
      <w:pPr>
        <w:spacing w:line="360" w:lineRule="auto"/>
        <w:rPr>
          <w:sz w:val="24"/>
          <w:szCs w:val="24"/>
        </w:rPr>
      </w:pPr>
      <w:r w:rsidRPr="00CC5E2E">
        <w:rPr>
          <w:rFonts w:ascii="黑体" w:eastAsia="黑体" w:hint="eastAsia"/>
          <w:sz w:val="24"/>
          <w:szCs w:val="24"/>
        </w:rPr>
        <w:lastRenderedPageBreak/>
        <w:t>主要开设课程：</w:t>
      </w:r>
      <w:r w:rsidRPr="00CC5E2E">
        <w:rPr>
          <w:rFonts w:hint="eastAsia"/>
          <w:sz w:val="24"/>
          <w:szCs w:val="24"/>
        </w:rPr>
        <w:t>计算机组成原理、数据结构、软件工程、互联网软件应用与开发、</w:t>
      </w:r>
      <w:r w:rsidRPr="00CC5E2E">
        <w:rPr>
          <w:rFonts w:hint="eastAsia"/>
          <w:sz w:val="24"/>
          <w:szCs w:val="24"/>
        </w:rPr>
        <w:t>C++</w:t>
      </w:r>
      <w:r w:rsidRPr="00CC5E2E">
        <w:rPr>
          <w:rFonts w:hint="eastAsia"/>
          <w:sz w:val="24"/>
          <w:szCs w:val="24"/>
        </w:rPr>
        <w:t>程序设计、</w:t>
      </w:r>
      <w:r w:rsidRPr="00CC5E2E">
        <w:rPr>
          <w:rFonts w:hint="eastAsia"/>
          <w:sz w:val="24"/>
          <w:szCs w:val="24"/>
        </w:rPr>
        <w:t>JAVA</w:t>
      </w:r>
      <w:r w:rsidRPr="00CC5E2E">
        <w:rPr>
          <w:rFonts w:hint="eastAsia"/>
          <w:sz w:val="24"/>
          <w:szCs w:val="24"/>
        </w:rPr>
        <w:t>程序设计、实用数据库技术、嵌入式软件技术概论、网络安全技术、</w:t>
      </w:r>
      <w:r w:rsidRPr="00CC5E2E">
        <w:rPr>
          <w:rFonts w:hint="eastAsia"/>
          <w:sz w:val="24"/>
          <w:szCs w:val="24"/>
        </w:rPr>
        <w:t>ASP.NET</w:t>
      </w:r>
    </w:p>
    <w:p w:rsidR="00CC5E2E" w:rsidRPr="00CC5E2E" w:rsidRDefault="00CC5E2E" w:rsidP="00D231FB">
      <w:pPr>
        <w:spacing w:line="360" w:lineRule="auto"/>
        <w:rPr>
          <w:sz w:val="24"/>
          <w:szCs w:val="24"/>
        </w:rPr>
      </w:pPr>
      <w:r w:rsidRPr="00CC5E2E">
        <w:rPr>
          <w:rFonts w:ascii="黑体" w:eastAsia="黑体" w:hint="eastAsia"/>
          <w:sz w:val="24"/>
          <w:szCs w:val="24"/>
        </w:rPr>
        <w:t>专业学位课程：</w:t>
      </w:r>
      <w:r w:rsidRPr="00CC5E2E">
        <w:rPr>
          <w:rFonts w:hint="eastAsia"/>
          <w:sz w:val="24"/>
          <w:szCs w:val="24"/>
        </w:rPr>
        <w:t>计算机组成原理、</w:t>
      </w:r>
      <w:r w:rsidRPr="00CC5E2E">
        <w:rPr>
          <w:rFonts w:hint="eastAsia"/>
          <w:sz w:val="24"/>
          <w:szCs w:val="24"/>
        </w:rPr>
        <w:t>C++</w:t>
      </w:r>
      <w:r w:rsidRPr="00CC5E2E">
        <w:rPr>
          <w:rFonts w:hint="eastAsia"/>
          <w:sz w:val="24"/>
          <w:szCs w:val="24"/>
        </w:rPr>
        <w:t>程序设计、软件工程。</w:t>
      </w:r>
    </w:p>
    <w:p w:rsidR="00CC5E2E" w:rsidRPr="00CC5E2E" w:rsidRDefault="00CC5E2E" w:rsidP="00D231FB">
      <w:pPr>
        <w:spacing w:line="360" w:lineRule="auto"/>
        <w:rPr>
          <w:sz w:val="24"/>
          <w:szCs w:val="24"/>
        </w:rPr>
      </w:pPr>
      <w:r w:rsidRPr="00CC5E2E">
        <w:rPr>
          <w:rFonts w:ascii="黑体" w:eastAsia="黑体" w:hint="eastAsia"/>
          <w:sz w:val="24"/>
          <w:szCs w:val="24"/>
        </w:rPr>
        <w:t>就业方向：</w:t>
      </w:r>
      <w:r w:rsidRPr="00CC5E2E">
        <w:rPr>
          <w:rFonts w:hint="eastAsia"/>
          <w:sz w:val="24"/>
          <w:szCs w:val="24"/>
        </w:rPr>
        <w:t>能在企事业单位从事信息化软件的应用与开发、计算机网络系统及应用软件系统规划、设计、组建网络、维护管理；从事移动互联网领域的软件开发、设计、调试、维护管理。</w:t>
      </w:r>
    </w:p>
    <w:p w:rsidR="00CC5E2E" w:rsidRPr="00CC5E2E" w:rsidRDefault="00CC5E2E" w:rsidP="00D231FB">
      <w:pPr>
        <w:spacing w:line="360" w:lineRule="auto"/>
        <w:rPr>
          <w:sz w:val="24"/>
          <w:szCs w:val="24"/>
        </w:rPr>
      </w:pPr>
      <w:r w:rsidRPr="00CC5E2E">
        <w:rPr>
          <w:rFonts w:ascii="黑体" w:eastAsia="黑体" w:hint="eastAsia"/>
          <w:sz w:val="24"/>
          <w:szCs w:val="24"/>
        </w:rPr>
        <w:t>报考导向</w:t>
      </w:r>
      <w:r w:rsidR="00510334" w:rsidRPr="00CC5E2E">
        <w:rPr>
          <w:rFonts w:ascii="黑体" w:eastAsia="黑体" w:hint="eastAsia"/>
          <w:sz w:val="24"/>
          <w:szCs w:val="24"/>
        </w:rPr>
        <w:t>：</w:t>
      </w:r>
      <w:r w:rsidRPr="00CC5E2E">
        <w:rPr>
          <w:rFonts w:hint="eastAsia"/>
          <w:sz w:val="24"/>
          <w:szCs w:val="24"/>
        </w:rPr>
        <w:t>适合理科类学生。</w:t>
      </w:r>
    </w:p>
    <w:p w:rsidR="00CC5E2E" w:rsidRDefault="00CC5E2E" w:rsidP="00D231FB">
      <w:pPr>
        <w:spacing w:line="360" w:lineRule="auto"/>
        <w:rPr>
          <w:rFonts w:hint="eastAsia"/>
          <w:sz w:val="24"/>
          <w:szCs w:val="24"/>
        </w:rPr>
      </w:pPr>
    </w:p>
    <w:p w:rsidR="00494BB1" w:rsidRDefault="00494BB1" w:rsidP="00D231FB">
      <w:pPr>
        <w:spacing w:line="360" w:lineRule="auto"/>
        <w:rPr>
          <w:rFonts w:ascii="Calibri" w:eastAsia="宋体" w:hAnsi="Calibri" w:cs="Times New Roman" w:hint="eastAsia"/>
          <w:sz w:val="24"/>
          <w:szCs w:val="24"/>
        </w:rPr>
      </w:pPr>
      <w:r>
        <w:rPr>
          <w:rFonts w:ascii="黑体" w:eastAsia="黑体" w:hint="eastAsia"/>
          <w:sz w:val="24"/>
          <w:szCs w:val="24"/>
        </w:rPr>
        <w:t>四</w:t>
      </w:r>
      <w:r w:rsidRPr="002307BE">
        <w:rPr>
          <w:rFonts w:ascii="黑体" w:eastAsia="黑体" w:hint="eastAsia"/>
          <w:sz w:val="24"/>
          <w:szCs w:val="24"/>
        </w:rPr>
        <w:t>．【</w:t>
      </w:r>
      <w:r>
        <w:rPr>
          <w:rFonts w:ascii="Calibri" w:eastAsia="宋体" w:hAnsi="Calibri" w:cs="Times New Roman" w:hint="eastAsia"/>
          <w:b/>
          <w:bCs/>
          <w:sz w:val="24"/>
          <w:szCs w:val="24"/>
        </w:rPr>
        <w:t>应用化学</w:t>
      </w:r>
      <w:r w:rsidRPr="002307BE">
        <w:rPr>
          <w:rFonts w:ascii="黑体" w:eastAsia="黑体" w:hint="eastAsia"/>
          <w:sz w:val="24"/>
          <w:szCs w:val="24"/>
        </w:rPr>
        <w:t>（环境</w:t>
      </w:r>
      <w:r>
        <w:rPr>
          <w:rFonts w:ascii="黑体" w:eastAsia="黑体" w:hint="eastAsia"/>
          <w:sz w:val="24"/>
          <w:szCs w:val="24"/>
        </w:rPr>
        <w:t>和食品检测与检验方向</w:t>
      </w:r>
      <w:r w:rsidRPr="002307BE">
        <w:rPr>
          <w:rFonts w:ascii="黑体" w:eastAsia="黑体" w:hint="eastAsia"/>
          <w:sz w:val="24"/>
          <w:szCs w:val="24"/>
        </w:rPr>
        <w:t>）】</w:t>
      </w:r>
      <w:r>
        <w:rPr>
          <w:rFonts w:ascii="Calibri" w:eastAsia="宋体" w:hAnsi="Calibri" w:cs="Times New Roman" w:hint="eastAsia"/>
          <w:b/>
          <w:bCs/>
          <w:sz w:val="24"/>
          <w:szCs w:val="24"/>
        </w:rPr>
        <w:t>本科段</w:t>
      </w:r>
      <w:r>
        <w:rPr>
          <w:rFonts w:ascii="Calibri" w:eastAsia="宋体" w:hAnsi="Calibri" w:cs="Times New Roman" w:hint="eastAsia"/>
          <w:b/>
          <w:bCs/>
          <w:sz w:val="24"/>
          <w:szCs w:val="24"/>
        </w:rPr>
        <w:t xml:space="preserve">   </w:t>
      </w:r>
      <w:r>
        <w:rPr>
          <w:rFonts w:hint="eastAsia"/>
          <w:b/>
          <w:bCs/>
          <w:sz w:val="24"/>
          <w:szCs w:val="24"/>
        </w:rPr>
        <w:t xml:space="preserve">  </w:t>
      </w:r>
      <w:r>
        <w:rPr>
          <w:rFonts w:ascii="Calibri" w:eastAsia="宋体" w:hAnsi="Calibri" w:cs="Times New Roman" w:hint="eastAsia"/>
          <w:b/>
          <w:bCs/>
          <w:sz w:val="24"/>
          <w:szCs w:val="24"/>
        </w:rPr>
        <w:t>学制</w:t>
      </w:r>
      <w:r>
        <w:rPr>
          <w:rFonts w:ascii="Calibri" w:eastAsia="宋体" w:hAnsi="Calibri" w:cs="Times New Roman" w:hint="eastAsia"/>
          <w:b/>
          <w:bCs/>
          <w:sz w:val="24"/>
          <w:szCs w:val="24"/>
        </w:rPr>
        <w:t>2.5</w:t>
      </w:r>
      <w:r>
        <w:rPr>
          <w:rFonts w:ascii="Calibri" w:eastAsia="宋体" w:hAnsi="Calibri" w:cs="Times New Roman" w:hint="eastAsia"/>
          <w:b/>
          <w:bCs/>
          <w:sz w:val="24"/>
          <w:szCs w:val="24"/>
        </w:rPr>
        <w:t>年</w:t>
      </w:r>
      <w:r>
        <w:rPr>
          <w:rFonts w:ascii="Calibri" w:eastAsia="宋体" w:hAnsi="Calibri" w:cs="Times New Roman" w:hint="eastAsia"/>
          <w:b/>
          <w:bCs/>
          <w:sz w:val="24"/>
          <w:szCs w:val="24"/>
        </w:rPr>
        <w:t xml:space="preserve">    </w:t>
      </w:r>
      <w:r>
        <w:rPr>
          <w:rFonts w:ascii="Calibri" w:eastAsia="宋体" w:hAnsi="Calibri" w:cs="Times New Roman" w:hint="eastAsia"/>
          <w:b/>
          <w:bCs/>
          <w:sz w:val="24"/>
          <w:szCs w:val="24"/>
        </w:rPr>
        <w:t>授予工学学士学位</w:t>
      </w:r>
    </w:p>
    <w:p w:rsidR="00494BB1" w:rsidRDefault="00494BB1" w:rsidP="00D231FB">
      <w:pPr>
        <w:spacing w:line="360" w:lineRule="auto"/>
        <w:rPr>
          <w:rFonts w:ascii="Calibri" w:eastAsia="宋体" w:hAnsi="Calibri" w:cs="Times New Roman"/>
        </w:rPr>
      </w:pPr>
      <w:r>
        <w:rPr>
          <w:rFonts w:hint="eastAsia"/>
        </w:rPr>
        <w:t xml:space="preserve">                                                                               </w:t>
      </w:r>
      <w:r w:rsidRPr="00510334">
        <w:rPr>
          <w:rFonts w:ascii="黑体" w:eastAsia="黑体" w:hint="eastAsia"/>
          <w:sz w:val="24"/>
          <w:szCs w:val="24"/>
        </w:rPr>
        <w:t>数理与化工学院开办</w:t>
      </w:r>
    </w:p>
    <w:p w:rsidR="00494BB1" w:rsidRPr="00494BB1" w:rsidRDefault="00494BB1" w:rsidP="00D231FB">
      <w:pPr>
        <w:spacing w:line="360" w:lineRule="auto"/>
        <w:rPr>
          <w:rFonts w:ascii="Calibri" w:eastAsia="宋体" w:hAnsi="Calibri" w:cs="Times New Roman"/>
          <w:sz w:val="24"/>
          <w:szCs w:val="24"/>
        </w:rPr>
      </w:pPr>
      <w:r w:rsidRPr="00494BB1">
        <w:rPr>
          <w:rFonts w:ascii="黑体" w:eastAsia="黑体" w:hAnsi="Calibri" w:cs="Times New Roman" w:hint="eastAsia"/>
          <w:sz w:val="24"/>
          <w:szCs w:val="24"/>
        </w:rPr>
        <w:t>培养目标：</w:t>
      </w:r>
      <w:r w:rsidRPr="00494BB1">
        <w:rPr>
          <w:rFonts w:ascii="Calibri" w:eastAsia="宋体" w:hAnsi="Calibri" w:cs="Times New Roman" w:hint="eastAsia"/>
          <w:sz w:val="24"/>
          <w:szCs w:val="24"/>
        </w:rPr>
        <w:t>本专业培养</w:t>
      </w:r>
      <w:r w:rsidRPr="00494BB1">
        <w:rPr>
          <w:rFonts w:ascii="Calibri" w:eastAsia="宋体" w:hAnsi="Calibri" w:cs="Times New Roman"/>
          <w:sz w:val="24"/>
          <w:szCs w:val="24"/>
        </w:rPr>
        <w:t>具备扎实的化学化工及相关学科的基础知识、基本理论和基本技能，具有一定的人文社科知识，获得较系统的科学思维和应用研究的基本训练，初步具有综合运用化学及相关学科的基本理论和技术方法进行研究、开发的能力，并能在生产实践中解决一定的工程问题。</w:t>
      </w:r>
      <w:r w:rsidRPr="00494BB1">
        <w:rPr>
          <w:rFonts w:ascii="Calibri" w:eastAsia="宋体" w:hAnsi="Calibri" w:cs="Times New Roman" w:hint="eastAsia"/>
          <w:sz w:val="24"/>
          <w:szCs w:val="24"/>
        </w:rPr>
        <w:t>毕业生可</w:t>
      </w:r>
      <w:r w:rsidRPr="00494BB1">
        <w:rPr>
          <w:rFonts w:ascii="Calibri" w:eastAsia="宋体" w:hAnsi="Calibri" w:cs="Times New Roman"/>
          <w:sz w:val="24"/>
          <w:szCs w:val="24"/>
        </w:rPr>
        <w:t>在化学化工、能源、材料、医药、食品、环保等领域从事科研、开发、生产、管理及其他的工作。</w:t>
      </w:r>
    </w:p>
    <w:p w:rsidR="00494BB1" w:rsidRPr="00494BB1" w:rsidRDefault="00494BB1" w:rsidP="00D231FB">
      <w:pPr>
        <w:spacing w:line="360" w:lineRule="auto"/>
        <w:rPr>
          <w:rFonts w:ascii="Calibri" w:eastAsia="宋体" w:hAnsi="Calibri" w:cs="Times New Roman" w:hint="eastAsia"/>
          <w:sz w:val="24"/>
          <w:szCs w:val="24"/>
        </w:rPr>
      </w:pPr>
      <w:r w:rsidRPr="00494BB1">
        <w:rPr>
          <w:rFonts w:ascii="Calibri" w:eastAsia="宋体" w:hAnsi="Calibri" w:cs="Times New Roman" w:hint="eastAsia"/>
          <w:sz w:val="24"/>
          <w:szCs w:val="24"/>
        </w:rPr>
        <w:t>主要开设课程：</w:t>
      </w:r>
      <w:r w:rsidRPr="00494BB1">
        <w:rPr>
          <w:rFonts w:ascii="Calibri" w:eastAsia="宋体" w:hAnsi="Calibri" w:cs="Times New Roman"/>
          <w:sz w:val="24"/>
          <w:szCs w:val="24"/>
        </w:rPr>
        <w:t>无机及分析化学</w:t>
      </w:r>
      <w:r w:rsidRPr="00494BB1">
        <w:rPr>
          <w:rFonts w:ascii="Calibri" w:eastAsia="宋体" w:hAnsi="Calibri" w:cs="Times New Roman" w:hint="eastAsia"/>
          <w:sz w:val="24"/>
          <w:szCs w:val="24"/>
        </w:rPr>
        <w:t>，</w:t>
      </w:r>
      <w:r w:rsidRPr="00494BB1">
        <w:rPr>
          <w:rFonts w:ascii="Calibri" w:eastAsia="宋体" w:hAnsi="Calibri" w:cs="Times New Roman"/>
          <w:sz w:val="24"/>
          <w:szCs w:val="24"/>
        </w:rPr>
        <w:t>有机化学，</w:t>
      </w:r>
      <w:r w:rsidRPr="00494BB1">
        <w:rPr>
          <w:rFonts w:ascii="Calibri" w:eastAsia="宋体" w:hAnsi="Calibri" w:cs="Times New Roman" w:hint="eastAsia"/>
          <w:sz w:val="24"/>
          <w:szCs w:val="24"/>
        </w:rPr>
        <w:t>药学基础，药物分析，有机药物合成原理，</w:t>
      </w:r>
      <w:r w:rsidRPr="00494BB1">
        <w:rPr>
          <w:rFonts w:ascii="Calibri" w:eastAsia="宋体" w:hAnsi="Calibri" w:cs="Times New Roman"/>
          <w:sz w:val="24"/>
          <w:szCs w:val="24"/>
        </w:rPr>
        <w:t>制药过程与设备</w:t>
      </w:r>
      <w:r w:rsidRPr="00494BB1">
        <w:rPr>
          <w:rFonts w:ascii="Calibri" w:eastAsia="宋体" w:hAnsi="Calibri" w:cs="Times New Roman" w:hint="eastAsia"/>
          <w:sz w:val="24"/>
          <w:szCs w:val="24"/>
        </w:rPr>
        <w:t>，</w:t>
      </w:r>
      <w:r w:rsidRPr="00494BB1">
        <w:rPr>
          <w:rFonts w:ascii="Calibri" w:eastAsia="宋体" w:hAnsi="Calibri" w:cs="Times New Roman"/>
          <w:sz w:val="24"/>
          <w:szCs w:val="24"/>
        </w:rPr>
        <w:t>精细化学品的仪器分析</w:t>
      </w:r>
      <w:r w:rsidRPr="00494BB1">
        <w:rPr>
          <w:rFonts w:ascii="Calibri" w:eastAsia="宋体" w:hAnsi="Calibri" w:cs="Times New Roman" w:hint="eastAsia"/>
          <w:sz w:val="24"/>
          <w:szCs w:val="24"/>
        </w:rPr>
        <w:t>，</w:t>
      </w:r>
      <w:r w:rsidRPr="00494BB1">
        <w:rPr>
          <w:rFonts w:ascii="Calibri" w:eastAsia="宋体" w:hAnsi="Calibri" w:cs="Times New Roman"/>
          <w:sz w:val="24"/>
          <w:szCs w:val="24"/>
        </w:rPr>
        <w:t>有机合成工业设计及优化</w:t>
      </w:r>
      <w:r w:rsidRPr="00494BB1">
        <w:rPr>
          <w:rFonts w:ascii="Calibri" w:eastAsia="宋体" w:hAnsi="Calibri" w:cs="Times New Roman" w:hint="eastAsia"/>
          <w:sz w:val="24"/>
          <w:szCs w:val="24"/>
        </w:rPr>
        <w:t>，</w:t>
      </w:r>
      <w:r w:rsidRPr="00494BB1">
        <w:rPr>
          <w:rFonts w:ascii="Calibri" w:eastAsia="宋体" w:hAnsi="Calibri" w:cs="Times New Roman"/>
          <w:sz w:val="24"/>
          <w:szCs w:val="24"/>
        </w:rPr>
        <w:t>药物合成技术</w:t>
      </w:r>
      <w:r w:rsidRPr="00494BB1">
        <w:rPr>
          <w:rFonts w:ascii="Calibri" w:eastAsia="宋体" w:hAnsi="Calibri" w:cs="Times New Roman" w:hint="eastAsia"/>
          <w:sz w:val="24"/>
          <w:szCs w:val="24"/>
        </w:rPr>
        <w:t>等。</w:t>
      </w:r>
    </w:p>
    <w:p w:rsidR="00494BB1" w:rsidRPr="00494BB1" w:rsidRDefault="00494BB1" w:rsidP="00D231FB">
      <w:pPr>
        <w:spacing w:line="360" w:lineRule="auto"/>
        <w:rPr>
          <w:rFonts w:ascii="Calibri" w:eastAsia="宋体" w:hAnsi="Calibri" w:cs="Times New Roman" w:hint="eastAsia"/>
          <w:sz w:val="24"/>
          <w:szCs w:val="24"/>
        </w:rPr>
      </w:pPr>
      <w:r w:rsidRPr="00494BB1">
        <w:rPr>
          <w:rFonts w:ascii="黑体" w:eastAsia="黑体" w:hAnsi="Calibri" w:cs="Times New Roman" w:hint="eastAsia"/>
          <w:sz w:val="24"/>
          <w:szCs w:val="24"/>
        </w:rPr>
        <w:t>专业学位课程：</w:t>
      </w:r>
      <w:r w:rsidRPr="00494BB1">
        <w:rPr>
          <w:rFonts w:ascii="Calibri" w:eastAsia="宋体" w:hAnsi="Calibri" w:cs="Times New Roman"/>
          <w:sz w:val="24"/>
          <w:szCs w:val="24"/>
        </w:rPr>
        <w:t>无机及分析化学、</w:t>
      </w:r>
      <w:r w:rsidRPr="00494BB1">
        <w:rPr>
          <w:rFonts w:ascii="Calibri" w:eastAsia="宋体" w:hAnsi="Calibri" w:cs="Times New Roman" w:hint="eastAsia"/>
          <w:sz w:val="24"/>
          <w:szCs w:val="24"/>
        </w:rPr>
        <w:t>药物分析</w:t>
      </w:r>
      <w:r w:rsidRPr="00494BB1">
        <w:rPr>
          <w:rFonts w:ascii="Calibri" w:eastAsia="宋体" w:hAnsi="Calibri" w:cs="Times New Roman"/>
          <w:sz w:val="24"/>
          <w:szCs w:val="24"/>
        </w:rPr>
        <w:t>、</w:t>
      </w:r>
      <w:r w:rsidRPr="00494BB1">
        <w:rPr>
          <w:rFonts w:ascii="Calibri" w:eastAsia="宋体" w:hAnsi="Calibri" w:cs="Times New Roman" w:hint="eastAsia"/>
          <w:sz w:val="24"/>
          <w:szCs w:val="24"/>
        </w:rPr>
        <w:t>药学基础。</w:t>
      </w:r>
    </w:p>
    <w:p w:rsidR="00494BB1" w:rsidRPr="00494BB1" w:rsidRDefault="00494BB1" w:rsidP="00D231FB">
      <w:pPr>
        <w:spacing w:line="360" w:lineRule="auto"/>
        <w:rPr>
          <w:rFonts w:ascii="Calibri" w:eastAsia="宋体" w:hAnsi="Calibri" w:cs="Times New Roman" w:hint="eastAsia"/>
          <w:sz w:val="24"/>
          <w:szCs w:val="24"/>
        </w:rPr>
      </w:pPr>
      <w:r w:rsidRPr="00494BB1">
        <w:rPr>
          <w:rFonts w:ascii="黑体" w:eastAsia="黑体" w:hAnsi="Calibri" w:cs="Times New Roman" w:hint="eastAsia"/>
          <w:sz w:val="24"/>
          <w:szCs w:val="24"/>
        </w:rPr>
        <w:t>就业方向：</w:t>
      </w:r>
      <w:r w:rsidRPr="00494BB1">
        <w:rPr>
          <w:rFonts w:ascii="Calibri" w:eastAsia="宋体" w:hAnsi="Calibri" w:cs="Times New Roman"/>
          <w:sz w:val="24"/>
          <w:szCs w:val="24"/>
        </w:rPr>
        <w:t>能源、材料、医药、食品、环保等领域</w:t>
      </w:r>
      <w:r w:rsidRPr="00494BB1">
        <w:rPr>
          <w:rFonts w:ascii="Calibri" w:eastAsia="宋体" w:hAnsi="Calibri" w:cs="Times New Roman" w:hint="eastAsia"/>
          <w:sz w:val="24"/>
          <w:szCs w:val="24"/>
        </w:rPr>
        <w:t>相关企业。</w:t>
      </w:r>
    </w:p>
    <w:p w:rsidR="00494BB1" w:rsidRPr="00494BB1" w:rsidRDefault="00494BB1" w:rsidP="00D231FB">
      <w:pPr>
        <w:spacing w:line="360" w:lineRule="auto"/>
        <w:rPr>
          <w:rFonts w:ascii="Calibri" w:eastAsia="宋体" w:hAnsi="Calibri" w:cs="Times New Roman" w:hint="eastAsia"/>
          <w:sz w:val="24"/>
          <w:szCs w:val="24"/>
        </w:rPr>
      </w:pPr>
      <w:r w:rsidRPr="00494BB1">
        <w:rPr>
          <w:rFonts w:ascii="黑体" w:eastAsia="黑体" w:hAnsi="Calibri" w:cs="Times New Roman" w:hint="eastAsia"/>
          <w:sz w:val="24"/>
          <w:szCs w:val="24"/>
        </w:rPr>
        <w:t>报考导向：</w:t>
      </w:r>
      <w:r w:rsidRPr="00494BB1">
        <w:rPr>
          <w:rFonts w:ascii="Calibri" w:eastAsia="宋体" w:hAnsi="Calibri" w:cs="Times New Roman" w:hint="eastAsia"/>
          <w:sz w:val="24"/>
          <w:szCs w:val="24"/>
        </w:rPr>
        <w:t>适合各类学生。</w:t>
      </w:r>
    </w:p>
    <w:p w:rsidR="00494BB1" w:rsidRPr="00494BB1" w:rsidRDefault="00494BB1" w:rsidP="00D231FB">
      <w:pPr>
        <w:spacing w:line="360" w:lineRule="auto"/>
        <w:rPr>
          <w:sz w:val="24"/>
          <w:szCs w:val="24"/>
        </w:rPr>
      </w:pPr>
    </w:p>
    <w:p w:rsidR="00E55713" w:rsidRPr="002307BE" w:rsidRDefault="00E55713" w:rsidP="00D231FB">
      <w:pPr>
        <w:spacing w:line="360" w:lineRule="auto"/>
        <w:rPr>
          <w:rFonts w:ascii="黑体" w:eastAsia="黑体"/>
          <w:sz w:val="24"/>
          <w:szCs w:val="24"/>
        </w:rPr>
      </w:pPr>
      <w:r>
        <w:rPr>
          <w:rFonts w:ascii="黑体" w:eastAsia="黑体" w:hint="eastAsia"/>
          <w:sz w:val="24"/>
          <w:szCs w:val="24"/>
        </w:rPr>
        <w:t>五</w:t>
      </w:r>
      <w:r w:rsidRPr="002307BE">
        <w:rPr>
          <w:rFonts w:ascii="黑体" w:eastAsia="黑体" w:hint="eastAsia"/>
          <w:sz w:val="24"/>
          <w:szCs w:val="24"/>
        </w:rPr>
        <w:t>．【财务会计与审计】本科段   学制2.5年</w:t>
      </w:r>
      <w:r w:rsidR="00510334">
        <w:rPr>
          <w:rFonts w:ascii="黑体" w:eastAsia="黑体" w:hint="eastAsia"/>
          <w:sz w:val="24"/>
          <w:szCs w:val="24"/>
        </w:rPr>
        <w:t xml:space="preserve">    </w:t>
      </w:r>
      <w:r w:rsidRPr="002307BE">
        <w:rPr>
          <w:rFonts w:ascii="黑体" w:eastAsia="黑体" w:hint="eastAsia"/>
          <w:sz w:val="24"/>
          <w:szCs w:val="24"/>
        </w:rPr>
        <w:t>授管理学学士学位</w:t>
      </w:r>
      <w:r w:rsidR="00510334">
        <w:rPr>
          <w:rFonts w:ascii="黑体" w:eastAsia="黑体" w:hint="eastAsia"/>
          <w:sz w:val="24"/>
          <w:szCs w:val="24"/>
        </w:rPr>
        <w:t xml:space="preserve">         </w:t>
      </w:r>
      <w:r w:rsidR="00510334" w:rsidRPr="00510334">
        <w:rPr>
          <w:rFonts w:ascii="黑体" w:eastAsia="黑体" w:hint="eastAsia"/>
          <w:sz w:val="24"/>
          <w:szCs w:val="24"/>
        </w:rPr>
        <w:t>经济与管理学院开办</w:t>
      </w:r>
    </w:p>
    <w:p w:rsidR="00E55713" w:rsidRPr="00CC5E2E" w:rsidRDefault="00E55713" w:rsidP="00D231FB">
      <w:pPr>
        <w:spacing w:line="360" w:lineRule="auto"/>
        <w:rPr>
          <w:sz w:val="24"/>
          <w:szCs w:val="24"/>
        </w:rPr>
      </w:pPr>
      <w:r w:rsidRPr="002307BE">
        <w:rPr>
          <w:rFonts w:ascii="黑体" w:eastAsia="黑体" w:hint="eastAsia"/>
          <w:sz w:val="24"/>
          <w:szCs w:val="24"/>
        </w:rPr>
        <w:t>培养目标：</w:t>
      </w:r>
      <w:r w:rsidRPr="00CC5E2E">
        <w:rPr>
          <w:rFonts w:hint="eastAsia"/>
          <w:sz w:val="24"/>
          <w:szCs w:val="24"/>
        </w:rPr>
        <w:t>本专业培养适应现代社会经济发展的需要，具有人文精神、科学素养和诚信品质，熟练掌握经济管理基本理论、会计、财务管理、审计等方面的知识和技能，通晓国内外财务分析和审计方法与手段，具有一定创新能力的应用型高级财务和审计人才。</w:t>
      </w:r>
    </w:p>
    <w:p w:rsidR="00E55713" w:rsidRPr="00CC5E2E" w:rsidRDefault="00E55713" w:rsidP="00D231FB">
      <w:pPr>
        <w:spacing w:line="360" w:lineRule="auto"/>
        <w:rPr>
          <w:sz w:val="24"/>
          <w:szCs w:val="24"/>
        </w:rPr>
      </w:pPr>
      <w:r w:rsidRPr="002307BE">
        <w:rPr>
          <w:rFonts w:ascii="黑体" w:eastAsia="黑体" w:hint="eastAsia"/>
          <w:sz w:val="24"/>
          <w:szCs w:val="24"/>
        </w:rPr>
        <w:t>主要开设课程：</w:t>
      </w:r>
      <w:r w:rsidRPr="00CC5E2E">
        <w:rPr>
          <w:rFonts w:hint="eastAsia"/>
          <w:sz w:val="24"/>
          <w:szCs w:val="24"/>
        </w:rPr>
        <w:t>会计基础与实务（实践）、中级财务会计（含实践）、成本管理会计实务（实践）、企业财务审计、资产评估实务（实践）、财务报表分析（一）、审计综合模拟实验（实践）、高级财务会计、国家税收、毕业论文（设计）等。</w:t>
      </w:r>
    </w:p>
    <w:p w:rsidR="00E55713" w:rsidRPr="00CC5E2E" w:rsidRDefault="00E55713" w:rsidP="00D231FB">
      <w:pPr>
        <w:spacing w:line="360" w:lineRule="auto"/>
        <w:rPr>
          <w:sz w:val="24"/>
          <w:szCs w:val="24"/>
        </w:rPr>
      </w:pPr>
      <w:r w:rsidRPr="002307BE">
        <w:rPr>
          <w:rFonts w:ascii="黑体" w:eastAsia="黑体" w:hint="eastAsia"/>
          <w:sz w:val="24"/>
          <w:szCs w:val="24"/>
        </w:rPr>
        <w:t>专业学位课程：</w:t>
      </w:r>
      <w:r w:rsidRPr="00CC5E2E">
        <w:rPr>
          <w:rFonts w:hint="eastAsia"/>
          <w:sz w:val="24"/>
          <w:szCs w:val="24"/>
        </w:rPr>
        <w:t>成本管理会计实务（实践）、高级财务会计、企业财务审计。</w:t>
      </w:r>
    </w:p>
    <w:p w:rsidR="00E55713" w:rsidRPr="00CC5E2E" w:rsidRDefault="00E55713" w:rsidP="00D231FB">
      <w:pPr>
        <w:spacing w:line="360" w:lineRule="auto"/>
        <w:rPr>
          <w:sz w:val="24"/>
          <w:szCs w:val="24"/>
        </w:rPr>
      </w:pPr>
      <w:r w:rsidRPr="002307BE">
        <w:rPr>
          <w:rFonts w:ascii="黑体" w:eastAsia="黑体" w:hint="eastAsia"/>
          <w:sz w:val="24"/>
          <w:szCs w:val="24"/>
        </w:rPr>
        <w:t>就业方向：</w:t>
      </w:r>
      <w:r w:rsidRPr="00CC5E2E">
        <w:rPr>
          <w:rFonts w:hint="eastAsia"/>
          <w:sz w:val="24"/>
          <w:szCs w:val="24"/>
        </w:rPr>
        <w:t>能在工商企业、金融机构、事业单位及政府部门从事财务管理、会计、审计、财务咨询工作。</w:t>
      </w:r>
    </w:p>
    <w:p w:rsidR="00E55713" w:rsidRPr="00CC5E2E" w:rsidRDefault="00E55713" w:rsidP="00D231FB">
      <w:pPr>
        <w:spacing w:line="360" w:lineRule="auto"/>
        <w:rPr>
          <w:sz w:val="24"/>
          <w:szCs w:val="24"/>
        </w:rPr>
      </w:pPr>
      <w:r w:rsidRPr="002307BE">
        <w:rPr>
          <w:rFonts w:ascii="黑体" w:eastAsia="黑体" w:hint="eastAsia"/>
          <w:sz w:val="24"/>
          <w:szCs w:val="24"/>
        </w:rPr>
        <w:t>报考导向：</w:t>
      </w:r>
      <w:r w:rsidRPr="00CC5E2E">
        <w:rPr>
          <w:rFonts w:hint="eastAsia"/>
          <w:sz w:val="24"/>
          <w:szCs w:val="24"/>
        </w:rPr>
        <w:t>适合各类学生。</w:t>
      </w:r>
    </w:p>
    <w:p w:rsidR="00E55713" w:rsidRPr="00E55713" w:rsidRDefault="00E55713" w:rsidP="00D231FB">
      <w:pPr>
        <w:spacing w:line="360" w:lineRule="auto"/>
        <w:rPr>
          <w:rFonts w:hint="eastAsia"/>
          <w:sz w:val="24"/>
          <w:szCs w:val="24"/>
        </w:rPr>
      </w:pPr>
    </w:p>
    <w:p w:rsidR="00E55713" w:rsidRPr="00E55713" w:rsidRDefault="00E55713" w:rsidP="00D231FB">
      <w:pPr>
        <w:spacing w:line="360" w:lineRule="auto"/>
        <w:rPr>
          <w:rFonts w:ascii="黑体" w:eastAsia="黑体"/>
          <w:sz w:val="24"/>
          <w:szCs w:val="24"/>
        </w:rPr>
      </w:pPr>
      <w:r>
        <w:rPr>
          <w:rFonts w:ascii="黑体" w:eastAsia="黑体" w:hint="eastAsia"/>
          <w:sz w:val="24"/>
          <w:szCs w:val="24"/>
        </w:rPr>
        <w:t>六</w:t>
      </w:r>
      <w:r w:rsidRPr="002307BE">
        <w:rPr>
          <w:rFonts w:ascii="黑体" w:eastAsia="黑体" w:hint="eastAsia"/>
          <w:sz w:val="24"/>
          <w:szCs w:val="24"/>
        </w:rPr>
        <w:t>．</w:t>
      </w:r>
      <w:r w:rsidRPr="00E55713">
        <w:rPr>
          <w:rFonts w:ascii="黑体" w:eastAsia="黑体" w:hint="eastAsia"/>
          <w:sz w:val="24"/>
          <w:szCs w:val="24"/>
        </w:rPr>
        <w:t>【电子商务物流】本科段   学制</w:t>
      </w:r>
      <w:r w:rsidRPr="00E55713">
        <w:rPr>
          <w:rFonts w:ascii="黑体" w:eastAsia="黑体"/>
          <w:sz w:val="24"/>
          <w:szCs w:val="24"/>
        </w:rPr>
        <w:t>2.5</w:t>
      </w:r>
      <w:r w:rsidRPr="00E55713">
        <w:rPr>
          <w:rFonts w:ascii="黑体" w:eastAsia="黑体" w:hint="eastAsia"/>
          <w:sz w:val="24"/>
          <w:szCs w:val="24"/>
        </w:rPr>
        <w:t>年    授管理学学士学位</w:t>
      </w:r>
      <w:r w:rsidR="00510334">
        <w:rPr>
          <w:rFonts w:ascii="黑体" w:eastAsia="黑体" w:hint="eastAsia"/>
          <w:sz w:val="24"/>
          <w:szCs w:val="24"/>
        </w:rPr>
        <w:t xml:space="preserve">          </w:t>
      </w:r>
      <w:r w:rsidR="00510334" w:rsidRPr="00510334">
        <w:rPr>
          <w:rFonts w:ascii="黑体" w:eastAsia="黑体" w:hint="eastAsia"/>
          <w:sz w:val="24"/>
          <w:szCs w:val="24"/>
        </w:rPr>
        <w:t>经济与管理学院开办</w:t>
      </w:r>
    </w:p>
    <w:p w:rsidR="00E55713" w:rsidRPr="00DC516A" w:rsidRDefault="00E55713" w:rsidP="00D231FB">
      <w:pPr>
        <w:spacing w:line="360" w:lineRule="auto"/>
        <w:rPr>
          <w:sz w:val="24"/>
          <w:szCs w:val="24"/>
        </w:rPr>
      </w:pPr>
      <w:r w:rsidRPr="00E55713">
        <w:rPr>
          <w:rFonts w:ascii="黑体" w:eastAsia="黑体"/>
          <w:sz w:val="24"/>
          <w:szCs w:val="24"/>
        </w:rPr>
        <w:t>培养目标</w:t>
      </w:r>
      <w:r w:rsidRPr="00E55713">
        <w:rPr>
          <w:rFonts w:ascii="黑体" w:eastAsia="黑体" w:hint="eastAsia"/>
          <w:sz w:val="24"/>
          <w:szCs w:val="24"/>
        </w:rPr>
        <w:t>：</w:t>
      </w:r>
      <w:r w:rsidRPr="00DC516A">
        <w:rPr>
          <w:rFonts w:hint="eastAsia"/>
          <w:sz w:val="24"/>
          <w:szCs w:val="24"/>
        </w:rPr>
        <w:t>本专业</w:t>
      </w:r>
      <w:r>
        <w:rPr>
          <w:rFonts w:hint="eastAsia"/>
          <w:sz w:val="24"/>
          <w:szCs w:val="24"/>
        </w:rPr>
        <w:t>培养德、智、体、美等方面全面发展，身心健康，爱岗敬业，具有现代</w:t>
      </w:r>
      <w:r w:rsidRPr="00DC516A">
        <w:rPr>
          <w:rFonts w:hint="eastAsia"/>
          <w:sz w:val="24"/>
          <w:szCs w:val="24"/>
        </w:rPr>
        <w:t>电子商务</w:t>
      </w:r>
      <w:r>
        <w:rPr>
          <w:rFonts w:hint="eastAsia"/>
          <w:sz w:val="24"/>
          <w:szCs w:val="24"/>
        </w:rPr>
        <w:t>及</w:t>
      </w:r>
      <w:r>
        <w:rPr>
          <w:rFonts w:hint="eastAsia"/>
          <w:sz w:val="24"/>
          <w:szCs w:val="24"/>
        </w:rPr>
        <w:lastRenderedPageBreak/>
        <w:t>物流理念，</w:t>
      </w:r>
      <w:r w:rsidRPr="003E3DB7">
        <w:rPr>
          <w:rFonts w:hint="eastAsia"/>
          <w:sz w:val="24"/>
          <w:szCs w:val="24"/>
        </w:rPr>
        <w:t>掌握电子商务的基本理论知识和物流管理专业技能</w:t>
      </w:r>
      <w:r w:rsidRPr="00DC516A">
        <w:rPr>
          <w:rFonts w:hint="eastAsia"/>
          <w:sz w:val="24"/>
          <w:szCs w:val="24"/>
        </w:rPr>
        <w:t>的高素质技术技能型人才。</w:t>
      </w:r>
    </w:p>
    <w:p w:rsidR="00E55713" w:rsidRPr="0036290B" w:rsidRDefault="00E55713" w:rsidP="00D231FB">
      <w:pPr>
        <w:spacing w:line="360" w:lineRule="auto"/>
        <w:rPr>
          <w:sz w:val="24"/>
          <w:szCs w:val="24"/>
        </w:rPr>
      </w:pPr>
      <w:r w:rsidRPr="00E55713">
        <w:rPr>
          <w:rFonts w:ascii="黑体" w:eastAsia="黑体" w:hint="eastAsia"/>
          <w:sz w:val="24"/>
          <w:szCs w:val="24"/>
        </w:rPr>
        <w:t>主要开设课程：</w:t>
      </w:r>
      <w:r w:rsidRPr="00E55713">
        <w:rPr>
          <w:rFonts w:hint="eastAsia"/>
          <w:sz w:val="24"/>
          <w:szCs w:val="24"/>
        </w:rPr>
        <w:t>电子商务网站设计（实践）、网络营销与策划（含实践）、互联网数据库（实践）、企业电子商务管理、管理信息系统（实践）、网络安全、网络信息采集与编辑（实践）、供应链管理、流通经济学、毕业设计等。</w:t>
      </w:r>
    </w:p>
    <w:p w:rsidR="00E55713" w:rsidRPr="0036290B" w:rsidRDefault="00E55713" w:rsidP="00D231FB">
      <w:pPr>
        <w:spacing w:line="360" w:lineRule="auto"/>
        <w:rPr>
          <w:sz w:val="24"/>
          <w:szCs w:val="24"/>
        </w:rPr>
      </w:pPr>
      <w:r w:rsidRPr="00E55713">
        <w:rPr>
          <w:rFonts w:ascii="黑体" w:eastAsia="黑体" w:hint="eastAsia"/>
          <w:sz w:val="24"/>
          <w:szCs w:val="24"/>
        </w:rPr>
        <w:t>专业学位课程：</w:t>
      </w:r>
      <w:r>
        <w:rPr>
          <w:rFonts w:hint="eastAsia"/>
          <w:sz w:val="24"/>
          <w:szCs w:val="24"/>
        </w:rPr>
        <w:t>英语、管理学原理、供应链管理。</w:t>
      </w:r>
    </w:p>
    <w:p w:rsidR="00E55713" w:rsidRPr="0036290B" w:rsidRDefault="00E55713" w:rsidP="00D231FB">
      <w:pPr>
        <w:spacing w:line="360" w:lineRule="auto"/>
        <w:rPr>
          <w:sz w:val="24"/>
          <w:szCs w:val="24"/>
        </w:rPr>
      </w:pPr>
      <w:r w:rsidRPr="00E55713">
        <w:rPr>
          <w:rFonts w:ascii="黑体" w:eastAsia="黑体" w:hint="eastAsia"/>
          <w:sz w:val="24"/>
          <w:szCs w:val="24"/>
        </w:rPr>
        <w:t>就业方向：</w:t>
      </w:r>
      <w:r w:rsidRPr="00DC516A">
        <w:rPr>
          <w:rFonts w:hint="eastAsia"/>
          <w:sz w:val="24"/>
          <w:szCs w:val="24"/>
        </w:rPr>
        <w:t>能够从事电子商务</w:t>
      </w:r>
      <w:r>
        <w:rPr>
          <w:rFonts w:hint="eastAsia"/>
          <w:sz w:val="24"/>
          <w:szCs w:val="24"/>
        </w:rPr>
        <w:t>类企业</w:t>
      </w:r>
      <w:bookmarkStart w:id="0" w:name="_GoBack"/>
      <w:bookmarkEnd w:id="0"/>
      <w:r w:rsidRPr="00DC516A">
        <w:rPr>
          <w:rFonts w:hint="eastAsia"/>
          <w:sz w:val="24"/>
          <w:szCs w:val="24"/>
        </w:rPr>
        <w:t>的网络零售平台管理、市场营销管理、商品收发管理、采购管理、客户服务管理、商品与店铺管理、仓储与配送管理、运输管理、包装管理、快递运作管理、财务管理等工作</w:t>
      </w:r>
      <w:r>
        <w:rPr>
          <w:rFonts w:hint="eastAsia"/>
          <w:sz w:val="24"/>
          <w:szCs w:val="24"/>
        </w:rPr>
        <w:t>。</w:t>
      </w:r>
    </w:p>
    <w:p w:rsidR="00E55713" w:rsidRDefault="00E55713" w:rsidP="00D231FB">
      <w:pPr>
        <w:spacing w:line="360" w:lineRule="auto"/>
        <w:rPr>
          <w:rFonts w:hint="eastAsia"/>
          <w:sz w:val="24"/>
          <w:szCs w:val="24"/>
        </w:rPr>
      </w:pPr>
      <w:r w:rsidRPr="00E55713">
        <w:rPr>
          <w:rFonts w:ascii="黑体" w:eastAsia="黑体" w:hint="eastAsia"/>
          <w:sz w:val="24"/>
          <w:szCs w:val="24"/>
        </w:rPr>
        <w:t>报考导向：</w:t>
      </w:r>
      <w:r w:rsidRPr="0036290B">
        <w:rPr>
          <w:rFonts w:hint="eastAsia"/>
          <w:sz w:val="24"/>
          <w:szCs w:val="24"/>
        </w:rPr>
        <w:t>适合各类学生。</w:t>
      </w:r>
    </w:p>
    <w:p w:rsidR="00494BB1" w:rsidRDefault="00494BB1" w:rsidP="00D231FB">
      <w:pPr>
        <w:spacing w:line="360" w:lineRule="auto"/>
        <w:rPr>
          <w:rFonts w:hint="eastAsia"/>
          <w:sz w:val="24"/>
          <w:szCs w:val="24"/>
        </w:rPr>
      </w:pPr>
    </w:p>
    <w:p w:rsidR="00494BB1" w:rsidRPr="00CC5E2E" w:rsidRDefault="00494BB1" w:rsidP="00D231FB">
      <w:pPr>
        <w:spacing w:line="360" w:lineRule="auto"/>
        <w:rPr>
          <w:rFonts w:ascii="黑体" w:eastAsia="黑体"/>
          <w:sz w:val="24"/>
          <w:szCs w:val="24"/>
        </w:rPr>
      </w:pPr>
      <w:r>
        <w:rPr>
          <w:rFonts w:ascii="黑体" w:eastAsia="黑体" w:hint="eastAsia"/>
          <w:sz w:val="24"/>
          <w:szCs w:val="24"/>
        </w:rPr>
        <w:t>七</w:t>
      </w:r>
      <w:r w:rsidRPr="00CC5E2E">
        <w:rPr>
          <w:rFonts w:ascii="黑体" w:eastAsia="黑体" w:hint="eastAsia"/>
          <w:sz w:val="24"/>
          <w:szCs w:val="24"/>
        </w:rPr>
        <w:t>．【金融】本科段   学制2.5年</w:t>
      </w:r>
      <w:r>
        <w:rPr>
          <w:rFonts w:ascii="黑体" w:eastAsia="黑体" w:hint="eastAsia"/>
          <w:sz w:val="24"/>
          <w:szCs w:val="24"/>
        </w:rPr>
        <w:t xml:space="preserve">     </w:t>
      </w:r>
      <w:r w:rsidRPr="00CC5E2E">
        <w:rPr>
          <w:rFonts w:ascii="黑体" w:eastAsia="黑体" w:hint="eastAsia"/>
          <w:sz w:val="24"/>
          <w:szCs w:val="24"/>
        </w:rPr>
        <w:t>授经济学学士学位</w:t>
      </w:r>
      <w:r>
        <w:rPr>
          <w:rFonts w:ascii="黑体" w:eastAsia="黑体" w:hint="eastAsia"/>
          <w:sz w:val="24"/>
          <w:szCs w:val="24"/>
        </w:rPr>
        <w:t xml:space="preserve">                  </w:t>
      </w:r>
      <w:r w:rsidRPr="00510334">
        <w:rPr>
          <w:rFonts w:ascii="黑体" w:eastAsia="黑体" w:hint="eastAsia"/>
          <w:sz w:val="24"/>
          <w:szCs w:val="24"/>
        </w:rPr>
        <w:t>数理与化工学院开办</w:t>
      </w:r>
    </w:p>
    <w:p w:rsidR="00494BB1" w:rsidRPr="00CC5E2E" w:rsidRDefault="00494BB1" w:rsidP="00D231FB">
      <w:pPr>
        <w:spacing w:line="360" w:lineRule="auto"/>
        <w:rPr>
          <w:sz w:val="24"/>
          <w:szCs w:val="24"/>
        </w:rPr>
      </w:pPr>
      <w:r w:rsidRPr="00CC5E2E">
        <w:rPr>
          <w:rFonts w:ascii="黑体" w:eastAsia="黑体" w:hint="eastAsia"/>
          <w:sz w:val="24"/>
          <w:szCs w:val="24"/>
        </w:rPr>
        <w:t>培养目标：</w:t>
      </w:r>
      <w:r w:rsidRPr="00CC5E2E">
        <w:rPr>
          <w:rFonts w:hint="eastAsia"/>
          <w:sz w:val="24"/>
          <w:szCs w:val="24"/>
        </w:rPr>
        <w:t>本专业培养适应我国社会主义市场经济实际需要的、面向</w:t>
      </w:r>
      <w:r w:rsidRPr="00CC5E2E">
        <w:rPr>
          <w:rFonts w:hint="eastAsia"/>
          <w:sz w:val="24"/>
          <w:szCs w:val="24"/>
        </w:rPr>
        <w:t>21</w:t>
      </w:r>
      <w:r w:rsidRPr="00CC5E2E">
        <w:rPr>
          <w:rFonts w:hint="eastAsia"/>
          <w:sz w:val="24"/>
          <w:szCs w:val="24"/>
        </w:rPr>
        <w:t>世纪金融事业，能在各类银行、金融监管部门、保险公司、证券公司、风险投资公司及各大企业从事投资理财分析、风险管理等工作的人才。</w:t>
      </w:r>
    </w:p>
    <w:p w:rsidR="00494BB1" w:rsidRPr="00CC5E2E" w:rsidRDefault="00494BB1" w:rsidP="00D231FB">
      <w:pPr>
        <w:spacing w:line="360" w:lineRule="auto"/>
        <w:rPr>
          <w:sz w:val="24"/>
          <w:szCs w:val="24"/>
        </w:rPr>
      </w:pPr>
      <w:r w:rsidRPr="00CC5E2E">
        <w:rPr>
          <w:rFonts w:ascii="黑体" w:eastAsia="黑体" w:hint="eastAsia"/>
          <w:sz w:val="24"/>
          <w:szCs w:val="24"/>
        </w:rPr>
        <w:t>主要开设课程：</w:t>
      </w:r>
      <w:r w:rsidRPr="00CC5E2E">
        <w:rPr>
          <w:rFonts w:hint="eastAsia"/>
          <w:sz w:val="24"/>
          <w:szCs w:val="24"/>
        </w:rPr>
        <w:t>管理系统中计算机应用（含实践）、财务管理学（含实践）、国际金融市场、金融企业会计（含实践）、国际结算、上市公司案例分析（实践）、概率论与数理统计（经管类）、货币银行学、投资银行理论与实务。</w:t>
      </w:r>
    </w:p>
    <w:p w:rsidR="00494BB1" w:rsidRPr="00CC5E2E" w:rsidRDefault="00494BB1" w:rsidP="00D231FB">
      <w:pPr>
        <w:spacing w:line="360" w:lineRule="auto"/>
        <w:rPr>
          <w:sz w:val="24"/>
          <w:szCs w:val="24"/>
        </w:rPr>
      </w:pPr>
      <w:r w:rsidRPr="00CC5E2E">
        <w:rPr>
          <w:rFonts w:ascii="黑体" w:eastAsia="黑体" w:hint="eastAsia"/>
          <w:sz w:val="24"/>
          <w:szCs w:val="24"/>
        </w:rPr>
        <w:t>专业学位课程：</w:t>
      </w:r>
      <w:r w:rsidRPr="00CC5E2E">
        <w:rPr>
          <w:rFonts w:hint="eastAsia"/>
          <w:sz w:val="24"/>
          <w:szCs w:val="24"/>
        </w:rPr>
        <w:t>国际金融市场、投资银行理论与实务、财务管理学（含实践）。</w:t>
      </w:r>
    </w:p>
    <w:p w:rsidR="00494BB1" w:rsidRPr="00CC5E2E" w:rsidRDefault="00494BB1" w:rsidP="00D231FB">
      <w:pPr>
        <w:spacing w:line="360" w:lineRule="auto"/>
        <w:rPr>
          <w:sz w:val="24"/>
          <w:szCs w:val="24"/>
        </w:rPr>
      </w:pPr>
      <w:r w:rsidRPr="00CC5E2E">
        <w:rPr>
          <w:rFonts w:hint="eastAsia"/>
          <w:sz w:val="24"/>
          <w:szCs w:val="24"/>
        </w:rPr>
        <w:t>就业方向：各类银行、金融监管部门、保险公司、证券公司、风险投资公司及各大企业从事投资理财分析、风险管理等工作。</w:t>
      </w:r>
    </w:p>
    <w:p w:rsidR="00494BB1" w:rsidRPr="00CC5E2E" w:rsidRDefault="00494BB1" w:rsidP="00D231FB">
      <w:pPr>
        <w:spacing w:line="360" w:lineRule="auto"/>
        <w:rPr>
          <w:sz w:val="24"/>
          <w:szCs w:val="24"/>
        </w:rPr>
      </w:pPr>
      <w:r w:rsidRPr="002307BE">
        <w:rPr>
          <w:rFonts w:ascii="黑体" w:eastAsia="黑体" w:hint="eastAsia"/>
          <w:sz w:val="24"/>
          <w:szCs w:val="24"/>
        </w:rPr>
        <w:t>报考导向：</w:t>
      </w:r>
      <w:r w:rsidRPr="00CC5E2E">
        <w:rPr>
          <w:rFonts w:hint="eastAsia"/>
          <w:sz w:val="24"/>
          <w:szCs w:val="24"/>
        </w:rPr>
        <w:t>适合各类学生。</w:t>
      </w:r>
    </w:p>
    <w:p w:rsidR="00E55713" w:rsidRDefault="00E55713" w:rsidP="00D231FB">
      <w:pPr>
        <w:spacing w:line="360" w:lineRule="auto"/>
        <w:rPr>
          <w:rFonts w:ascii="黑体" w:eastAsia="黑体" w:hint="eastAsia"/>
          <w:sz w:val="24"/>
          <w:szCs w:val="24"/>
        </w:rPr>
      </w:pPr>
    </w:p>
    <w:p w:rsidR="00494BB1" w:rsidRPr="002307BE" w:rsidRDefault="00494BB1" w:rsidP="00D231FB">
      <w:pPr>
        <w:spacing w:line="360" w:lineRule="auto"/>
        <w:rPr>
          <w:rFonts w:ascii="黑体" w:eastAsia="黑体"/>
          <w:sz w:val="24"/>
          <w:szCs w:val="24"/>
        </w:rPr>
      </w:pPr>
      <w:r>
        <w:rPr>
          <w:rFonts w:ascii="黑体" w:eastAsia="黑体" w:hint="eastAsia"/>
          <w:sz w:val="24"/>
          <w:szCs w:val="24"/>
        </w:rPr>
        <w:t>八</w:t>
      </w:r>
      <w:r w:rsidRPr="002307BE">
        <w:rPr>
          <w:rFonts w:ascii="黑体" w:eastAsia="黑体" w:hint="eastAsia"/>
          <w:sz w:val="24"/>
          <w:szCs w:val="24"/>
        </w:rPr>
        <w:t>．【</w:t>
      </w:r>
      <w:r>
        <w:rPr>
          <w:rFonts w:ascii="黑体" w:eastAsia="黑体" w:hint="eastAsia"/>
          <w:sz w:val="24"/>
          <w:szCs w:val="24"/>
        </w:rPr>
        <w:t>英语</w:t>
      </w:r>
      <w:r w:rsidRPr="002307BE">
        <w:rPr>
          <w:rFonts w:ascii="黑体" w:eastAsia="黑体" w:hint="eastAsia"/>
          <w:sz w:val="24"/>
          <w:szCs w:val="24"/>
        </w:rPr>
        <w:t>翻译】本科段   学制2.5年</w:t>
      </w:r>
      <w:r>
        <w:rPr>
          <w:rFonts w:ascii="黑体" w:eastAsia="黑体" w:hint="eastAsia"/>
          <w:sz w:val="24"/>
          <w:szCs w:val="24"/>
        </w:rPr>
        <w:t xml:space="preserve">  </w:t>
      </w:r>
      <w:r w:rsidRPr="002307BE">
        <w:rPr>
          <w:rFonts w:ascii="黑体" w:eastAsia="黑体" w:hint="eastAsia"/>
          <w:sz w:val="24"/>
          <w:szCs w:val="24"/>
        </w:rPr>
        <w:t xml:space="preserve"> 授文学学士学位</w:t>
      </w:r>
      <w:r>
        <w:rPr>
          <w:rFonts w:ascii="黑体" w:eastAsia="黑体" w:hint="eastAsia"/>
          <w:sz w:val="24"/>
          <w:szCs w:val="24"/>
        </w:rPr>
        <w:t xml:space="preserve">                      </w:t>
      </w:r>
      <w:r w:rsidRPr="00510334">
        <w:rPr>
          <w:rFonts w:ascii="黑体" w:eastAsia="黑体" w:hint="eastAsia"/>
          <w:sz w:val="24"/>
          <w:szCs w:val="24"/>
        </w:rPr>
        <w:t>外国语学院开办</w:t>
      </w:r>
    </w:p>
    <w:p w:rsidR="00D231FB" w:rsidRPr="00D231FB" w:rsidRDefault="00D231FB" w:rsidP="00D231FB">
      <w:pPr>
        <w:spacing w:line="360" w:lineRule="auto"/>
        <w:rPr>
          <w:sz w:val="24"/>
          <w:szCs w:val="24"/>
        </w:rPr>
      </w:pPr>
      <w:r w:rsidRPr="00D231FB">
        <w:rPr>
          <w:rFonts w:ascii="黑体" w:eastAsia="黑体" w:hint="eastAsia"/>
          <w:sz w:val="24"/>
          <w:szCs w:val="24"/>
        </w:rPr>
        <w:t>培养目标：</w:t>
      </w:r>
      <w:r w:rsidRPr="00D231FB">
        <w:rPr>
          <w:rFonts w:hint="eastAsia"/>
          <w:sz w:val="24"/>
          <w:szCs w:val="24"/>
        </w:rPr>
        <w:t>本专业培养拥有正确世界观、人生观和价值观，身心健康，并具有扎实的英语语言基础、深厚的翻译功底和宽广的知识，能在外事、经贸、旅游、文化、教育、科研等部门从事口、笔译、教学和研究工作的复合型应用型英语专门人才。</w:t>
      </w:r>
    </w:p>
    <w:p w:rsidR="00D231FB" w:rsidRPr="00D231FB" w:rsidRDefault="00D231FB" w:rsidP="00D231FB">
      <w:pPr>
        <w:spacing w:line="360" w:lineRule="auto"/>
        <w:rPr>
          <w:sz w:val="24"/>
          <w:szCs w:val="24"/>
        </w:rPr>
      </w:pPr>
      <w:r w:rsidRPr="00D231FB">
        <w:rPr>
          <w:rFonts w:ascii="黑体" w:eastAsia="黑体" w:hint="eastAsia"/>
          <w:sz w:val="24"/>
          <w:szCs w:val="24"/>
        </w:rPr>
        <w:t>主要开设课程：</w:t>
      </w:r>
      <w:r w:rsidRPr="00D231FB">
        <w:rPr>
          <w:rFonts w:hint="eastAsia"/>
          <w:sz w:val="24"/>
          <w:szCs w:val="24"/>
        </w:rPr>
        <w:t>高级英语、商务英语翻译、高级英语笔译、英语高级口译、翻译简史、英语视听说、英语泛读、广告英语、商务英语写作</w:t>
      </w:r>
      <w:r w:rsidRPr="00D231FB">
        <w:rPr>
          <w:sz w:val="24"/>
          <w:szCs w:val="24"/>
        </w:rPr>
        <w:t>、语言学概论、日语（二外）等。</w:t>
      </w:r>
    </w:p>
    <w:p w:rsidR="00D231FB" w:rsidRPr="00D231FB" w:rsidRDefault="00D231FB" w:rsidP="00D231FB">
      <w:pPr>
        <w:spacing w:line="360" w:lineRule="auto"/>
        <w:rPr>
          <w:sz w:val="24"/>
          <w:szCs w:val="24"/>
        </w:rPr>
      </w:pPr>
      <w:r w:rsidRPr="00D231FB">
        <w:rPr>
          <w:rFonts w:ascii="黑体" w:eastAsia="黑体" w:hint="eastAsia"/>
          <w:sz w:val="24"/>
          <w:szCs w:val="24"/>
        </w:rPr>
        <w:t>专业学位课程：</w:t>
      </w:r>
      <w:r w:rsidRPr="00D231FB">
        <w:rPr>
          <w:rFonts w:hint="eastAsia"/>
          <w:sz w:val="24"/>
          <w:szCs w:val="24"/>
        </w:rPr>
        <w:t>高级英语，商务英语翻译，英语高级口译、高级英语笔译、日语（二外）</w:t>
      </w:r>
      <w:r w:rsidRPr="00D231FB">
        <w:rPr>
          <w:sz w:val="24"/>
          <w:szCs w:val="24"/>
        </w:rPr>
        <w:t>。</w:t>
      </w:r>
    </w:p>
    <w:p w:rsidR="00D231FB" w:rsidRPr="00D231FB" w:rsidRDefault="00D231FB" w:rsidP="00D231FB">
      <w:pPr>
        <w:spacing w:line="360" w:lineRule="auto"/>
        <w:rPr>
          <w:sz w:val="24"/>
          <w:szCs w:val="24"/>
        </w:rPr>
      </w:pPr>
      <w:r w:rsidRPr="00D231FB">
        <w:rPr>
          <w:rFonts w:ascii="黑体" w:eastAsia="黑体" w:hint="eastAsia"/>
          <w:sz w:val="24"/>
          <w:szCs w:val="24"/>
        </w:rPr>
        <w:t>就业方向：</w:t>
      </w:r>
      <w:r w:rsidRPr="00D231FB">
        <w:rPr>
          <w:rFonts w:hint="eastAsia"/>
          <w:sz w:val="24"/>
          <w:szCs w:val="24"/>
        </w:rPr>
        <w:t>学生毕业后主要在外事、经贸、旅游、文化、教育、科研、企业以及其他相关机构从事口、笔译和教学、研究等方面工作。</w:t>
      </w:r>
    </w:p>
    <w:p w:rsidR="00D231FB" w:rsidRPr="00D231FB" w:rsidRDefault="00D231FB" w:rsidP="00D231FB">
      <w:pPr>
        <w:spacing w:line="360" w:lineRule="auto"/>
        <w:rPr>
          <w:sz w:val="24"/>
          <w:szCs w:val="24"/>
        </w:rPr>
      </w:pPr>
      <w:r w:rsidRPr="00D231FB">
        <w:rPr>
          <w:rFonts w:ascii="黑体" w:eastAsia="黑体" w:hint="eastAsia"/>
          <w:sz w:val="24"/>
          <w:szCs w:val="24"/>
        </w:rPr>
        <w:t>报考导向：</w:t>
      </w:r>
      <w:r w:rsidRPr="00D231FB">
        <w:rPr>
          <w:rFonts w:hint="eastAsia"/>
          <w:sz w:val="24"/>
          <w:szCs w:val="24"/>
        </w:rPr>
        <w:t>适合各类学生。</w:t>
      </w:r>
    </w:p>
    <w:p w:rsidR="00494BB1" w:rsidRPr="00D231FB" w:rsidRDefault="00494BB1" w:rsidP="00D231FB">
      <w:pPr>
        <w:spacing w:line="360" w:lineRule="auto"/>
        <w:rPr>
          <w:rFonts w:ascii="黑体" w:eastAsia="黑体" w:hint="eastAsia"/>
          <w:sz w:val="24"/>
          <w:szCs w:val="24"/>
        </w:rPr>
      </w:pPr>
    </w:p>
    <w:p w:rsidR="00CC5E2E" w:rsidRPr="002307BE" w:rsidRDefault="00494BB1" w:rsidP="00D231FB">
      <w:pPr>
        <w:spacing w:line="360" w:lineRule="auto"/>
        <w:rPr>
          <w:rFonts w:ascii="黑体" w:eastAsia="黑体"/>
          <w:sz w:val="24"/>
          <w:szCs w:val="24"/>
        </w:rPr>
      </w:pPr>
      <w:r>
        <w:rPr>
          <w:rFonts w:ascii="黑体" w:eastAsia="黑体" w:hint="eastAsia"/>
          <w:sz w:val="24"/>
          <w:szCs w:val="24"/>
        </w:rPr>
        <w:lastRenderedPageBreak/>
        <w:t>九</w:t>
      </w:r>
      <w:r w:rsidR="00CC5E2E" w:rsidRPr="002307BE">
        <w:rPr>
          <w:rFonts w:ascii="黑体" w:eastAsia="黑体" w:hint="eastAsia"/>
          <w:sz w:val="24"/>
          <w:szCs w:val="24"/>
        </w:rPr>
        <w:t>．【日语（翻译方向）】本科段   学制2.5年</w:t>
      </w:r>
      <w:r w:rsidR="00510334">
        <w:rPr>
          <w:rFonts w:ascii="黑体" w:eastAsia="黑体" w:hint="eastAsia"/>
          <w:sz w:val="24"/>
          <w:szCs w:val="24"/>
        </w:rPr>
        <w:t xml:space="preserve">  </w:t>
      </w:r>
      <w:r w:rsidR="00CC5E2E" w:rsidRPr="002307BE">
        <w:rPr>
          <w:rFonts w:ascii="黑体" w:eastAsia="黑体" w:hint="eastAsia"/>
          <w:sz w:val="24"/>
          <w:szCs w:val="24"/>
        </w:rPr>
        <w:t xml:space="preserve"> 授文学学士学位</w:t>
      </w:r>
      <w:r w:rsidR="00510334">
        <w:rPr>
          <w:rFonts w:ascii="黑体" w:eastAsia="黑体" w:hint="eastAsia"/>
          <w:sz w:val="24"/>
          <w:szCs w:val="24"/>
        </w:rPr>
        <w:t xml:space="preserve">               </w:t>
      </w:r>
      <w:r w:rsidR="00510334" w:rsidRPr="00510334">
        <w:rPr>
          <w:rFonts w:ascii="黑体" w:eastAsia="黑体" w:hint="eastAsia"/>
          <w:sz w:val="24"/>
          <w:szCs w:val="24"/>
        </w:rPr>
        <w:t>外国语学院开办</w:t>
      </w:r>
    </w:p>
    <w:p w:rsidR="00CC5E2E" w:rsidRPr="00CC5E2E" w:rsidRDefault="00CC5E2E" w:rsidP="00D231FB">
      <w:pPr>
        <w:spacing w:line="360" w:lineRule="auto"/>
        <w:rPr>
          <w:sz w:val="24"/>
          <w:szCs w:val="24"/>
        </w:rPr>
      </w:pPr>
      <w:r w:rsidRPr="002307BE">
        <w:rPr>
          <w:rFonts w:ascii="黑体" w:eastAsia="黑体" w:hint="eastAsia"/>
          <w:sz w:val="24"/>
          <w:szCs w:val="24"/>
        </w:rPr>
        <w:t>培养目标：</w:t>
      </w:r>
      <w:r w:rsidRPr="00CC5E2E">
        <w:rPr>
          <w:rFonts w:hint="eastAsia"/>
          <w:sz w:val="24"/>
          <w:szCs w:val="24"/>
        </w:rPr>
        <w:t>培养掌握扎实的日语语言基础和比较广泛的科学知识，具有较高的人文素养，能在外事、外经、外贸、文化、教育、科研、旅游等部门从事翻译、研究、教学、管理工作的应用型复合型日语专业人才。</w:t>
      </w:r>
    </w:p>
    <w:p w:rsidR="00CC5E2E" w:rsidRPr="00CC5E2E" w:rsidRDefault="00CC5E2E" w:rsidP="00D231FB">
      <w:pPr>
        <w:spacing w:line="360" w:lineRule="auto"/>
        <w:rPr>
          <w:sz w:val="24"/>
          <w:szCs w:val="24"/>
        </w:rPr>
      </w:pPr>
      <w:r w:rsidRPr="002307BE">
        <w:rPr>
          <w:rFonts w:ascii="黑体" w:eastAsia="黑体" w:hint="eastAsia"/>
          <w:sz w:val="24"/>
          <w:szCs w:val="24"/>
        </w:rPr>
        <w:t>主要开设课程：</w:t>
      </w:r>
      <w:r w:rsidRPr="00CC5E2E">
        <w:rPr>
          <w:rFonts w:hint="eastAsia"/>
          <w:sz w:val="24"/>
          <w:szCs w:val="24"/>
        </w:rPr>
        <w:t>高级日语（一）、高级日语（二）、日本文学选读、高级日语写作与翻译、日语口译技巧（实践）、日语阅读（三）、外贸日语应用文写作、日本文学史、毕业论文等。</w:t>
      </w:r>
    </w:p>
    <w:p w:rsidR="00CC5E2E" w:rsidRPr="00CC5E2E" w:rsidRDefault="00CC5E2E" w:rsidP="00D231FB">
      <w:pPr>
        <w:spacing w:line="360" w:lineRule="auto"/>
        <w:rPr>
          <w:sz w:val="24"/>
          <w:szCs w:val="24"/>
        </w:rPr>
      </w:pPr>
      <w:r w:rsidRPr="00E55713">
        <w:rPr>
          <w:rFonts w:hint="eastAsia"/>
          <w:sz w:val="24"/>
          <w:szCs w:val="24"/>
        </w:rPr>
        <w:t>专业学位课程：</w:t>
      </w:r>
      <w:r w:rsidRPr="00CC5E2E">
        <w:rPr>
          <w:rFonts w:hint="eastAsia"/>
          <w:sz w:val="24"/>
          <w:szCs w:val="24"/>
        </w:rPr>
        <w:t>日本文学选读、日语阅读（三）、外贸日语应用文写作。</w:t>
      </w:r>
    </w:p>
    <w:p w:rsidR="00CC5E2E" w:rsidRPr="00CC5E2E" w:rsidRDefault="00CC5E2E" w:rsidP="00D231FB">
      <w:pPr>
        <w:spacing w:line="360" w:lineRule="auto"/>
        <w:rPr>
          <w:sz w:val="24"/>
          <w:szCs w:val="24"/>
        </w:rPr>
      </w:pPr>
      <w:r w:rsidRPr="002307BE">
        <w:rPr>
          <w:rFonts w:ascii="黑体" w:eastAsia="黑体" w:hint="eastAsia"/>
          <w:sz w:val="24"/>
          <w:szCs w:val="24"/>
        </w:rPr>
        <w:t>就业方向：</w:t>
      </w:r>
      <w:r w:rsidRPr="00CC5E2E">
        <w:rPr>
          <w:rFonts w:hint="eastAsia"/>
          <w:sz w:val="24"/>
          <w:szCs w:val="24"/>
        </w:rPr>
        <w:t>从事日语翻译、日语外贸业务、客户关系管理、日语教学、日语导游等工作。</w:t>
      </w:r>
    </w:p>
    <w:p w:rsidR="00CC5E2E" w:rsidRPr="00CC5E2E" w:rsidRDefault="00CC5E2E" w:rsidP="00D231FB">
      <w:pPr>
        <w:spacing w:line="360" w:lineRule="auto"/>
        <w:rPr>
          <w:sz w:val="24"/>
          <w:szCs w:val="24"/>
        </w:rPr>
      </w:pPr>
      <w:r w:rsidRPr="002307BE">
        <w:rPr>
          <w:rFonts w:ascii="黑体" w:eastAsia="黑体" w:hint="eastAsia"/>
          <w:sz w:val="24"/>
          <w:szCs w:val="24"/>
        </w:rPr>
        <w:t>报考导向：</w:t>
      </w:r>
      <w:r w:rsidRPr="00CC5E2E">
        <w:rPr>
          <w:rFonts w:hint="eastAsia"/>
          <w:sz w:val="24"/>
          <w:szCs w:val="24"/>
        </w:rPr>
        <w:t>适合各类学生。</w:t>
      </w:r>
    </w:p>
    <w:p w:rsidR="00CC5E2E" w:rsidRPr="00CC5E2E" w:rsidRDefault="00CC5E2E" w:rsidP="00D231FB">
      <w:pPr>
        <w:spacing w:line="360" w:lineRule="auto"/>
        <w:rPr>
          <w:sz w:val="24"/>
          <w:szCs w:val="24"/>
        </w:rPr>
      </w:pPr>
    </w:p>
    <w:p w:rsidR="00CC5E2E" w:rsidRPr="002307BE" w:rsidRDefault="00494BB1" w:rsidP="00D231FB">
      <w:pPr>
        <w:spacing w:line="360" w:lineRule="auto"/>
        <w:rPr>
          <w:rFonts w:ascii="黑体" w:eastAsia="黑体"/>
          <w:sz w:val="24"/>
          <w:szCs w:val="24"/>
        </w:rPr>
      </w:pPr>
      <w:r>
        <w:rPr>
          <w:rFonts w:ascii="黑体" w:eastAsia="黑体" w:hint="eastAsia"/>
          <w:sz w:val="24"/>
          <w:szCs w:val="24"/>
        </w:rPr>
        <w:t>十</w:t>
      </w:r>
      <w:r w:rsidR="00CC5E2E" w:rsidRPr="002307BE">
        <w:rPr>
          <w:rFonts w:ascii="黑体" w:eastAsia="黑体" w:hint="eastAsia"/>
          <w:sz w:val="24"/>
          <w:szCs w:val="24"/>
        </w:rPr>
        <w:t>．【经贸英语】本科段   学制2.5年       授文学学士学位</w:t>
      </w:r>
      <w:r w:rsidR="00510334">
        <w:rPr>
          <w:rFonts w:ascii="黑体" w:eastAsia="黑体" w:hint="eastAsia"/>
          <w:sz w:val="24"/>
          <w:szCs w:val="24"/>
        </w:rPr>
        <w:t xml:space="preserve">                  </w:t>
      </w:r>
      <w:r w:rsidR="00510334" w:rsidRPr="00510334">
        <w:rPr>
          <w:rFonts w:ascii="黑体" w:eastAsia="黑体" w:hint="eastAsia"/>
          <w:sz w:val="24"/>
          <w:szCs w:val="24"/>
        </w:rPr>
        <w:t>外国语学院开办</w:t>
      </w:r>
    </w:p>
    <w:p w:rsidR="00CC5E2E" w:rsidRPr="00CC5E2E" w:rsidRDefault="00CC5E2E" w:rsidP="00D231FB">
      <w:pPr>
        <w:spacing w:line="360" w:lineRule="auto"/>
        <w:rPr>
          <w:sz w:val="24"/>
          <w:szCs w:val="24"/>
        </w:rPr>
      </w:pPr>
      <w:r w:rsidRPr="002307BE">
        <w:rPr>
          <w:rFonts w:ascii="黑体" w:eastAsia="黑体" w:hint="eastAsia"/>
          <w:sz w:val="24"/>
          <w:szCs w:val="24"/>
        </w:rPr>
        <w:t>培养目标：</w:t>
      </w:r>
      <w:r w:rsidRPr="00CC5E2E">
        <w:rPr>
          <w:rFonts w:hint="eastAsia"/>
          <w:sz w:val="24"/>
          <w:szCs w:val="24"/>
        </w:rPr>
        <w:t>本专业培养具有扎实的英语语言基础和比较广泛的科学知识，能在跨境电子商务、外贸、外事、文化、新闻、教育、科研、旅游等部门从事口译、笔译、研究、教学、管理工作的应用型商务英语复合人才。本专业的毕业生应具有“基础实、专业通、技能多、素质好、适应快”的特色。</w:t>
      </w:r>
    </w:p>
    <w:p w:rsidR="00CC5E2E" w:rsidRPr="00CC5E2E" w:rsidRDefault="00CC5E2E" w:rsidP="00D231FB">
      <w:pPr>
        <w:spacing w:line="360" w:lineRule="auto"/>
        <w:rPr>
          <w:sz w:val="24"/>
          <w:szCs w:val="24"/>
        </w:rPr>
      </w:pPr>
      <w:r w:rsidRPr="002307BE">
        <w:rPr>
          <w:rFonts w:ascii="黑体" w:eastAsia="黑体" w:hint="eastAsia"/>
          <w:sz w:val="24"/>
          <w:szCs w:val="24"/>
        </w:rPr>
        <w:t>主要开设课程：</w:t>
      </w:r>
      <w:r w:rsidRPr="00CC5E2E">
        <w:rPr>
          <w:rFonts w:hint="eastAsia"/>
          <w:sz w:val="24"/>
          <w:szCs w:val="24"/>
        </w:rPr>
        <w:t>高级英语、英语翻译、商务英语写作、</w:t>
      </w:r>
      <w:r w:rsidRPr="00CC5E2E">
        <w:rPr>
          <w:rFonts w:hint="eastAsia"/>
          <w:sz w:val="24"/>
          <w:szCs w:val="24"/>
        </w:rPr>
        <w:t>BEC</w:t>
      </w:r>
      <w:r w:rsidRPr="00CC5E2E">
        <w:rPr>
          <w:rFonts w:hint="eastAsia"/>
          <w:sz w:val="24"/>
          <w:szCs w:val="24"/>
        </w:rPr>
        <w:t>商务英语、高级商务英语口译、高级商务英语听力、商务谈判技巧、跨文化交际、外贸英语函电、语言学概论、日语（二外）等。</w:t>
      </w:r>
    </w:p>
    <w:p w:rsidR="00CC5E2E" w:rsidRPr="00CC5E2E" w:rsidRDefault="00CC5E2E" w:rsidP="00D231FB">
      <w:pPr>
        <w:spacing w:line="360" w:lineRule="auto"/>
        <w:rPr>
          <w:sz w:val="24"/>
          <w:szCs w:val="24"/>
        </w:rPr>
      </w:pPr>
      <w:r w:rsidRPr="002307BE">
        <w:rPr>
          <w:rFonts w:ascii="黑体" w:eastAsia="黑体" w:hint="eastAsia"/>
          <w:sz w:val="24"/>
          <w:szCs w:val="24"/>
        </w:rPr>
        <w:t>专业学位课程：</w:t>
      </w:r>
      <w:r w:rsidRPr="00CC5E2E">
        <w:rPr>
          <w:rFonts w:hint="eastAsia"/>
          <w:sz w:val="24"/>
          <w:szCs w:val="24"/>
        </w:rPr>
        <w:t>高级英语，跨文化交际，</w:t>
      </w:r>
      <w:r w:rsidRPr="00CC5E2E">
        <w:rPr>
          <w:rFonts w:hint="eastAsia"/>
          <w:sz w:val="24"/>
          <w:szCs w:val="24"/>
        </w:rPr>
        <w:t>BEC</w:t>
      </w:r>
      <w:r w:rsidRPr="00CC5E2E">
        <w:rPr>
          <w:rFonts w:hint="eastAsia"/>
          <w:sz w:val="24"/>
          <w:szCs w:val="24"/>
        </w:rPr>
        <w:t>商务英语（二）。</w:t>
      </w:r>
    </w:p>
    <w:p w:rsidR="00CC5E2E" w:rsidRPr="00CC5E2E" w:rsidRDefault="00CC5E2E" w:rsidP="00D231FB">
      <w:pPr>
        <w:spacing w:line="360" w:lineRule="auto"/>
        <w:rPr>
          <w:sz w:val="24"/>
          <w:szCs w:val="24"/>
        </w:rPr>
      </w:pPr>
      <w:r w:rsidRPr="002307BE">
        <w:rPr>
          <w:rFonts w:ascii="黑体" w:eastAsia="黑体" w:hint="eastAsia"/>
          <w:sz w:val="24"/>
          <w:szCs w:val="24"/>
        </w:rPr>
        <w:t>就业方向：</w:t>
      </w:r>
      <w:r w:rsidRPr="00CC5E2E">
        <w:rPr>
          <w:rFonts w:hint="eastAsia"/>
          <w:sz w:val="24"/>
          <w:szCs w:val="24"/>
        </w:rPr>
        <w:t>学生毕业后主要在企业、外贸、外事以及其他相关机构从事跨境电子商务、外贸、管理等方面工作。</w:t>
      </w:r>
    </w:p>
    <w:p w:rsidR="00CC5E2E" w:rsidRDefault="00CC5E2E" w:rsidP="00D231FB">
      <w:pPr>
        <w:spacing w:line="360" w:lineRule="auto"/>
        <w:rPr>
          <w:sz w:val="24"/>
          <w:szCs w:val="24"/>
        </w:rPr>
      </w:pPr>
      <w:r w:rsidRPr="002307BE">
        <w:rPr>
          <w:rFonts w:ascii="黑体" w:eastAsia="黑体" w:hint="eastAsia"/>
          <w:sz w:val="24"/>
          <w:szCs w:val="24"/>
        </w:rPr>
        <w:t>报考导向：</w:t>
      </w:r>
      <w:r w:rsidRPr="00CC5E2E">
        <w:rPr>
          <w:rFonts w:hint="eastAsia"/>
          <w:sz w:val="24"/>
          <w:szCs w:val="24"/>
        </w:rPr>
        <w:t>适合各类学生。</w:t>
      </w:r>
    </w:p>
    <w:p w:rsidR="00E55713" w:rsidRDefault="00E55713" w:rsidP="00D231FB">
      <w:pPr>
        <w:spacing w:line="360" w:lineRule="auto"/>
        <w:rPr>
          <w:rFonts w:hint="eastAsia"/>
          <w:sz w:val="24"/>
          <w:szCs w:val="24"/>
        </w:rPr>
      </w:pPr>
    </w:p>
    <w:p w:rsidR="00E55713" w:rsidRDefault="00494BB1" w:rsidP="00D231FB">
      <w:pPr>
        <w:spacing w:line="360" w:lineRule="auto"/>
        <w:rPr>
          <w:rFonts w:ascii="黑体" w:eastAsia="黑体" w:hint="eastAsia"/>
          <w:sz w:val="24"/>
          <w:szCs w:val="24"/>
        </w:rPr>
      </w:pPr>
      <w:r>
        <w:rPr>
          <w:rFonts w:ascii="黑体" w:eastAsia="黑体" w:hint="eastAsia"/>
          <w:sz w:val="24"/>
          <w:szCs w:val="24"/>
        </w:rPr>
        <w:t>十一</w:t>
      </w:r>
      <w:r w:rsidR="00E55713" w:rsidRPr="002307BE">
        <w:rPr>
          <w:rFonts w:ascii="黑体" w:eastAsia="黑体" w:hint="eastAsia"/>
          <w:sz w:val="24"/>
          <w:szCs w:val="24"/>
        </w:rPr>
        <w:t>．</w:t>
      </w:r>
      <w:r w:rsidR="00E55713" w:rsidRPr="00A55A85">
        <w:rPr>
          <w:rFonts w:ascii="黑体" w:eastAsia="黑体" w:hint="eastAsia"/>
          <w:sz w:val="24"/>
          <w:szCs w:val="24"/>
        </w:rPr>
        <w:t xml:space="preserve">【新闻与传播学（广播电视编导方向）】本科段  </w:t>
      </w:r>
      <w:r w:rsidR="00510334">
        <w:rPr>
          <w:rFonts w:ascii="黑体" w:eastAsia="黑体" w:hint="eastAsia"/>
          <w:sz w:val="24"/>
          <w:szCs w:val="24"/>
        </w:rPr>
        <w:t xml:space="preserve">  </w:t>
      </w:r>
      <w:r w:rsidR="00E55713" w:rsidRPr="00A55A85">
        <w:rPr>
          <w:rFonts w:ascii="黑体" w:eastAsia="黑体" w:hint="eastAsia"/>
          <w:sz w:val="24"/>
          <w:szCs w:val="24"/>
        </w:rPr>
        <w:t xml:space="preserve">学制2.5年  </w:t>
      </w:r>
      <w:r w:rsidR="00510334">
        <w:rPr>
          <w:rFonts w:ascii="黑体" w:eastAsia="黑体" w:hint="eastAsia"/>
          <w:sz w:val="24"/>
          <w:szCs w:val="24"/>
        </w:rPr>
        <w:t xml:space="preserve">  </w:t>
      </w:r>
      <w:r w:rsidR="00E55713" w:rsidRPr="00A55A85">
        <w:rPr>
          <w:rFonts w:ascii="黑体" w:eastAsia="黑体" w:hint="eastAsia"/>
          <w:sz w:val="24"/>
          <w:szCs w:val="24"/>
        </w:rPr>
        <w:t>授予艺术学学士学位</w:t>
      </w:r>
    </w:p>
    <w:p w:rsidR="00510334" w:rsidRPr="00A55A85" w:rsidRDefault="00510334" w:rsidP="00D231FB">
      <w:pPr>
        <w:spacing w:line="360" w:lineRule="auto"/>
        <w:rPr>
          <w:rFonts w:ascii="黑体" w:eastAsia="黑体"/>
          <w:sz w:val="24"/>
          <w:szCs w:val="24"/>
        </w:rPr>
      </w:pPr>
      <w:r>
        <w:rPr>
          <w:rFonts w:ascii="黑体" w:eastAsia="黑体" w:hint="eastAsia"/>
          <w:sz w:val="24"/>
          <w:szCs w:val="24"/>
        </w:rPr>
        <w:t xml:space="preserve">                                                                     </w:t>
      </w:r>
      <w:r w:rsidRPr="00510334">
        <w:rPr>
          <w:rFonts w:ascii="黑体" w:eastAsia="黑体" w:hint="eastAsia"/>
          <w:sz w:val="24"/>
          <w:szCs w:val="24"/>
        </w:rPr>
        <w:t>教育与人文学院开办</w:t>
      </w:r>
    </w:p>
    <w:p w:rsidR="00E55713" w:rsidRDefault="00E55713" w:rsidP="00D231FB">
      <w:pPr>
        <w:spacing w:line="360" w:lineRule="auto"/>
      </w:pPr>
      <w:r w:rsidRPr="00A55A85">
        <w:rPr>
          <w:rFonts w:ascii="黑体" w:eastAsia="黑体" w:hint="eastAsia"/>
          <w:sz w:val="24"/>
          <w:szCs w:val="24"/>
        </w:rPr>
        <w:t>培养目标：</w:t>
      </w:r>
      <w:r w:rsidRPr="00A55A85">
        <w:rPr>
          <w:rFonts w:hint="eastAsia"/>
          <w:sz w:val="24"/>
          <w:szCs w:val="24"/>
        </w:rPr>
        <w:t>本专业培养具有正确的人生观、价值观、高度责任心与良好的职业道德素养的能够在广播电视新闻机构及其他传媒公司、企事业单位从事广播电视节目的采写、拍摄、策划、编导等方面技能的应用型人才</w:t>
      </w:r>
      <w:r>
        <w:rPr>
          <w:rFonts w:hint="eastAsia"/>
          <w:sz w:val="24"/>
          <w:szCs w:val="24"/>
        </w:rPr>
        <w:t>。</w:t>
      </w:r>
    </w:p>
    <w:p w:rsidR="00E55713" w:rsidRDefault="00E55713" w:rsidP="00D231FB">
      <w:pPr>
        <w:spacing w:line="360" w:lineRule="auto"/>
      </w:pPr>
      <w:r w:rsidRPr="00A55A85">
        <w:rPr>
          <w:rFonts w:ascii="黑体" w:eastAsia="黑体" w:hint="eastAsia"/>
          <w:sz w:val="24"/>
          <w:szCs w:val="24"/>
        </w:rPr>
        <w:t>主要开设课程：</w:t>
      </w:r>
      <w:r w:rsidRPr="00A55A85">
        <w:rPr>
          <w:rFonts w:hint="eastAsia"/>
          <w:sz w:val="24"/>
          <w:szCs w:val="24"/>
        </w:rPr>
        <w:t>新闻传播学、广播电视传播概论、电视节目编导、电视摄像、电视编辑、艺术学概论、新闻学概论等课程。</w:t>
      </w:r>
    </w:p>
    <w:p w:rsidR="00E55713" w:rsidRPr="00A55A85" w:rsidRDefault="00E55713" w:rsidP="00D231FB">
      <w:pPr>
        <w:spacing w:line="360" w:lineRule="auto"/>
        <w:rPr>
          <w:sz w:val="24"/>
          <w:szCs w:val="24"/>
        </w:rPr>
      </w:pPr>
      <w:r w:rsidRPr="00A55A85">
        <w:rPr>
          <w:rFonts w:ascii="黑体" w:eastAsia="黑体" w:hint="eastAsia"/>
          <w:sz w:val="24"/>
          <w:szCs w:val="24"/>
        </w:rPr>
        <w:t>主要学位课程：</w:t>
      </w:r>
      <w:r w:rsidRPr="00A55A85">
        <w:rPr>
          <w:rFonts w:hint="eastAsia"/>
          <w:sz w:val="24"/>
          <w:szCs w:val="24"/>
        </w:rPr>
        <w:t>广播电视采访、电视解说词写作、电视专题片与纪录片创作、非线性编辑。</w:t>
      </w:r>
    </w:p>
    <w:p w:rsidR="00E55713" w:rsidRPr="00A55A85" w:rsidRDefault="00E55713" w:rsidP="00D231FB">
      <w:pPr>
        <w:spacing w:line="360" w:lineRule="auto"/>
        <w:rPr>
          <w:sz w:val="24"/>
          <w:szCs w:val="24"/>
        </w:rPr>
      </w:pPr>
      <w:r w:rsidRPr="00A55A85">
        <w:rPr>
          <w:rFonts w:hint="eastAsia"/>
          <w:sz w:val="24"/>
          <w:szCs w:val="24"/>
        </w:rPr>
        <w:t>就业方向：毕业生就业主要面向地市级、县（市）级广播电视媒体、文化传播公司、新媒体公司、企事业单位等从事宣传、策划、节目编导、影像创作等工作。</w:t>
      </w:r>
    </w:p>
    <w:p w:rsidR="00E55713" w:rsidRDefault="00E55713" w:rsidP="00D231FB">
      <w:pPr>
        <w:spacing w:line="360" w:lineRule="auto"/>
      </w:pPr>
      <w:r w:rsidRPr="00A55A85">
        <w:rPr>
          <w:rFonts w:ascii="黑体" w:eastAsia="黑体" w:hint="eastAsia"/>
          <w:sz w:val="24"/>
          <w:szCs w:val="24"/>
        </w:rPr>
        <w:t>报考导向：</w:t>
      </w:r>
      <w:r w:rsidRPr="00A55A85">
        <w:rPr>
          <w:rFonts w:hint="eastAsia"/>
          <w:sz w:val="24"/>
          <w:szCs w:val="24"/>
        </w:rPr>
        <w:t>适合各类学生</w:t>
      </w:r>
      <w:r>
        <w:rPr>
          <w:rFonts w:hint="eastAsia"/>
          <w:sz w:val="24"/>
          <w:szCs w:val="24"/>
        </w:rPr>
        <w:t>。</w:t>
      </w:r>
    </w:p>
    <w:p w:rsidR="00E55713" w:rsidRPr="00E55713" w:rsidRDefault="00E55713" w:rsidP="00D231FB">
      <w:pPr>
        <w:spacing w:line="360" w:lineRule="auto"/>
        <w:rPr>
          <w:sz w:val="24"/>
          <w:szCs w:val="24"/>
        </w:rPr>
      </w:pPr>
    </w:p>
    <w:p w:rsidR="00E55713" w:rsidRDefault="00E55713" w:rsidP="00D231FB">
      <w:pPr>
        <w:spacing w:line="360" w:lineRule="auto"/>
        <w:rPr>
          <w:rFonts w:ascii="黑体" w:eastAsia="黑体" w:hint="eastAsia"/>
          <w:sz w:val="24"/>
          <w:szCs w:val="24"/>
        </w:rPr>
      </w:pPr>
      <w:r>
        <w:rPr>
          <w:rFonts w:ascii="黑体" w:eastAsia="黑体" w:hint="eastAsia"/>
          <w:sz w:val="24"/>
          <w:szCs w:val="24"/>
        </w:rPr>
        <w:lastRenderedPageBreak/>
        <w:t>十</w:t>
      </w:r>
      <w:r w:rsidR="00494BB1">
        <w:rPr>
          <w:rFonts w:ascii="黑体" w:eastAsia="黑体" w:hint="eastAsia"/>
          <w:sz w:val="24"/>
          <w:szCs w:val="24"/>
        </w:rPr>
        <w:t>二</w:t>
      </w:r>
      <w:r w:rsidRPr="002307BE">
        <w:rPr>
          <w:rFonts w:ascii="黑体" w:eastAsia="黑体" w:hint="eastAsia"/>
          <w:sz w:val="24"/>
          <w:szCs w:val="24"/>
        </w:rPr>
        <w:t>．【 艺术设计（环境设计方向）】本科段   学制2.5年       授艺术学学士学位</w:t>
      </w:r>
    </w:p>
    <w:p w:rsidR="00510334" w:rsidRPr="002307BE" w:rsidRDefault="00510334" w:rsidP="00D231FB">
      <w:pPr>
        <w:spacing w:line="360" w:lineRule="auto"/>
        <w:rPr>
          <w:rFonts w:ascii="黑体" w:eastAsia="黑体"/>
          <w:sz w:val="24"/>
          <w:szCs w:val="24"/>
        </w:rPr>
      </w:pPr>
      <w:r>
        <w:rPr>
          <w:rFonts w:ascii="黑体" w:eastAsia="黑体" w:hint="eastAsia"/>
          <w:sz w:val="24"/>
          <w:szCs w:val="24"/>
        </w:rPr>
        <w:t xml:space="preserve">                                                                    </w:t>
      </w:r>
      <w:r w:rsidRPr="00510334">
        <w:rPr>
          <w:rFonts w:ascii="黑体" w:eastAsia="黑体" w:hint="eastAsia"/>
          <w:sz w:val="24"/>
          <w:szCs w:val="24"/>
        </w:rPr>
        <w:t>艺术与设计学院开办</w:t>
      </w:r>
    </w:p>
    <w:p w:rsidR="00E55713" w:rsidRPr="00CC5E2E" w:rsidRDefault="00E55713" w:rsidP="00D231FB">
      <w:pPr>
        <w:spacing w:line="360" w:lineRule="auto"/>
        <w:rPr>
          <w:sz w:val="24"/>
          <w:szCs w:val="24"/>
        </w:rPr>
      </w:pPr>
      <w:r w:rsidRPr="002307BE">
        <w:rPr>
          <w:rFonts w:ascii="黑体" w:eastAsia="黑体" w:hint="eastAsia"/>
          <w:sz w:val="24"/>
          <w:szCs w:val="24"/>
        </w:rPr>
        <w:t>培养目标：</w:t>
      </w:r>
      <w:r w:rsidRPr="00CC5E2E">
        <w:rPr>
          <w:rFonts w:hint="eastAsia"/>
          <w:sz w:val="24"/>
          <w:szCs w:val="24"/>
        </w:rPr>
        <w:t>本专业主要培养适应现代化社会发展和城镇建设需要的具有扎实的美术和建筑室内设计、建筑外环境设计、施工现场管理等方面理论知识和技能，能从事建筑室内外环境设计、家具与陈设设计、建筑装饰工程现场施工管理的应用型本科高级技术人才。学生毕业后可以在建筑装饰工程公司、建筑设计研究院、规划院、园林设计等单位从事设计和管理方面的工作。</w:t>
      </w:r>
    </w:p>
    <w:p w:rsidR="00E55713" w:rsidRPr="00CC5E2E" w:rsidRDefault="00E55713" w:rsidP="00D231FB">
      <w:pPr>
        <w:spacing w:line="360" w:lineRule="auto"/>
        <w:rPr>
          <w:sz w:val="24"/>
          <w:szCs w:val="24"/>
        </w:rPr>
      </w:pPr>
      <w:r w:rsidRPr="002307BE">
        <w:rPr>
          <w:rFonts w:ascii="黑体" w:eastAsia="黑体" w:hint="eastAsia"/>
          <w:sz w:val="24"/>
          <w:szCs w:val="24"/>
        </w:rPr>
        <w:t>主要开设课程：</w:t>
      </w:r>
      <w:r w:rsidRPr="00CC5E2E">
        <w:rPr>
          <w:rFonts w:hint="eastAsia"/>
          <w:sz w:val="24"/>
          <w:szCs w:val="24"/>
        </w:rPr>
        <w:t>设计素描（实践）、设计色彩（实践）、计算机辅助设计（</w:t>
      </w:r>
      <w:r w:rsidRPr="00CC5E2E">
        <w:rPr>
          <w:rFonts w:hint="eastAsia"/>
          <w:sz w:val="24"/>
          <w:szCs w:val="24"/>
        </w:rPr>
        <w:t>AUTOCAD</w:t>
      </w:r>
      <w:r w:rsidRPr="00CC5E2E">
        <w:rPr>
          <w:rFonts w:hint="eastAsia"/>
          <w:sz w:val="24"/>
          <w:szCs w:val="24"/>
        </w:rPr>
        <w:t>、</w:t>
      </w:r>
      <w:r w:rsidRPr="00CC5E2E">
        <w:rPr>
          <w:rFonts w:hint="eastAsia"/>
          <w:sz w:val="24"/>
          <w:szCs w:val="24"/>
        </w:rPr>
        <w:t>3DMAX</w:t>
      </w:r>
      <w:r w:rsidRPr="00CC5E2E">
        <w:rPr>
          <w:rFonts w:hint="eastAsia"/>
          <w:sz w:val="24"/>
          <w:szCs w:val="24"/>
        </w:rPr>
        <w:t>）（实践）、立体构成（实践）、材料工艺学（实践）、设计表现技法（实践）、设计基础（实践）、设计原理、室内设计（实践）、室外环境景观设计（实践）、展示设计（实践）等。</w:t>
      </w:r>
    </w:p>
    <w:p w:rsidR="00E55713" w:rsidRPr="00CC5E2E" w:rsidRDefault="00E55713" w:rsidP="00D231FB">
      <w:pPr>
        <w:spacing w:line="360" w:lineRule="auto"/>
        <w:rPr>
          <w:sz w:val="24"/>
          <w:szCs w:val="24"/>
        </w:rPr>
      </w:pPr>
      <w:r w:rsidRPr="002307BE">
        <w:rPr>
          <w:rFonts w:ascii="黑体" w:eastAsia="黑体" w:hint="eastAsia"/>
          <w:sz w:val="24"/>
          <w:szCs w:val="24"/>
        </w:rPr>
        <w:t>专业学位课程：</w:t>
      </w:r>
      <w:r w:rsidRPr="00CC5E2E">
        <w:rPr>
          <w:rFonts w:hint="eastAsia"/>
          <w:sz w:val="24"/>
          <w:szCs w:val="24"/>
        </w:rPr>
        <w:t>材料工艺学（实践）、室内设计（实践）、室外环境景观设计（实践）、展示设计（实践）。</w:t>
      </w:r>
    </w:p>
    <w:p w:rsidR="00E55713" w:rsidRPr="00CC5E2E" w:rsidRDefault="00E55713" w:rsidP="00D231FB">
      <w:pPr>
        <w:spacing w:line="360" w:lineRule="auto"/>
        <w:rPr>
          <w:sz w:val="24"/>
          <w:szCs w:val="24"/>
        </w:rPr>
      </w:pPr>
      <w:r w:rsidRPr="002307BE">
        <w:rPr>
          <w:rFonts w:ascii="黑体" w:eastAsia="黑体" w:hint="eastAsia"/>
          <w:sz w:val="24"/>
          <w:szCs w:val="24"/>
        </w:rPr>
        <w:t>就业方向：</w:t>
      </w:r>
      <w:r w:rsidRPr="00CC5E2E">
        <w:rPr>
          <w:rFonts w:hint="eastAsia"/>
          <w:sz w:val="24"/>
          <w:szCs w:val="24"/>
        </w:rPr>
        <w:t>学生毕业后可以在建筑装饰工程公司、建筑设计研究院、规划院、园林设计等单位从事设计和管理方面的工作。</w:t>
      </w:r>
    </w:p>
    <w:p w:rsidR="00E55713" w:rsidRPr="00494BB1" w:rsidRDefault="00E55713" w:rsidP="00D231FB">
      <w:pPr>
        <w:spacing w:line="360" w:lineRule="auto"/>
        <w:rPr>
          <w:rFonts w:hint="eastAsia"/>
          <w:sz w:val="24"/>
          <w:szCs w:val="24"/>
        </w:rPr>
      </w:pPr>
      <w:r w:rsidRPr="002307BE">
        <w:rPr>
          <w:rFonts w:ascii="黑体" w:eastAsia="黑体" w:hint="eastAsia"/>
          <w:sz w:val="24"/>
          <w:szCs w:val="24"/>
        </w:rPr>
        <w:t>报考导向：</w:t>
      </w:r>
      <w:r w:rsidRPr="00CC5E2E">
        <w:rPr>
          <w:rFonts w:hint="eastAsia"/>
          <w:sz w:val="24"/>
          <w:szCs w:val="24"/>
        </w:rPr>
        <w:t>适合各类学生。</w:t>
      </w:r>
    </w:p>
    <w:sectPr w:rsidR="00E55713" w:rsidRPr="00494BB1" w:rsidSect="00CC5E2E">
      <w:pgSz w:w="11906" w:h="16838"/>
      <w:pgMar w:top="720" w:right="720" w:bottom="720" w:left="72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01CB" w:rsidRDefault="004301CB" w:rsidP="003739D3">
      <w:r>
        <w:separator/>
      </w:r>
    </w:p>
  </w:endnote>
  <w:endnote w:type="continuationSeparator" w:id="1">
    <w:p w:rsidR="004301CB" w:rsidRDefault="004301CB" w:rsidP="003739D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01CB" w:rsidRDefault="004301CB" w:rsidP="003739D3">
      <w:r>
        <w:separator/>
      </w:r>
    </w:p>
  </w:footnote>
  <w:footnote w:type="continuationSeparator" w:id="1">
    <w:p w:rsidR="004301CB" w:rsidRDefault="004301CB" w:rsidP="003739D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1024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CC5E2E"/>
    <w:rsid w:val="001352A9"/>
    <w:rsid w:val="002307BE"/>
    <w:rsid w:val="002752E0"/>
    <w:rsid w:val="003739D3"/>
    <w:rsid w:val="003B0388"/>
    <w:rsid w:val="004301CB"/>
    <w:rsid w:val="00494BB1"/>
    <w:rsid w:val="00510334"/>
    <w:rsid w:val="005C24A8"/>
    <w:rsid w:val="00A55A85"/>
    <w:rsid w:val="00B732E0"/>
    <w:rsid w:val="00CC5E2E"/>
    <w:rsid w:val="00CE124D"/>
    <w:rsid w:val="00D231FB"/>
    <w:rsid w:val="00E557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52E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739D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739D3"/>
    <w:rPr>
      <w:sz w:val="18"/>
      <w:szCs w:val="18"/>
    </w:rPr>
  </w:style>
  <w:style w:type="paragraph" w:styleId="a4">
    <w:name w:val="footer"/>
    <w:basedOn w:val="a"/>
    <w:link w:val="Char0"/>
    <w:uiPriority w:val="99"/>
    <w:semiHidden/>
    <w:unhideWhenUsed/>
    <w:rsid w:val="003739D3"/>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3739D3"/>
    <w:rPr>
      <w:sz w:val="18"/>
      <w:szCs w:val="18"/>
    </w:rPr>
  </w:style>
</w:styles>
</file>

<file path=word/webSettings.xml><?xml version="1.0" encoding="utf-8"?>
<w:webSettings xmlns:r="http://schemas.openxmlformats.org/officeDocument/2006/relationships" xmlns:w="http://schemas.openxmlformats.org/wordprocessingml/2006/main">
  <w:divs>
    <w:div w:id="1062095940">
      <w:bodyDiv w:val="1"/>
      <w:marLeft w:val="0"/>
      <w:marRight w:val="0"/>
      <w:marTop w:val="0"/>
      <w:marBottom w:val="0"/>
      <w:divBdr>
        <w:top w:val="none" w:sz="0" w:space="0" w:color="auto"/>
        <w:left w:val="none" w:sz="0" w:space="0" w:color="auto"/>
        <w:bottom w:val="none" w:sz="0" w:space="0" w:color="auto"/>
        <w:right w:val="none" w:sz="0" w:space="0" w:color="auto"/>
      </w:divBdr>
      <w:divsChild>
        <w:div w:id="319190403">
          <w:marLeft w:val="0"/>
          <w:marRight w:val="0"/>
          <w:marTop w:val="0"/>
          <w:marBottom w:val="0"/>
          <w:divBdr>
            <w:top w:val="none" w:sz="0" w:space="0" w:color="auto"/>
            <w:left w:val="none" w:sz="0" w:space="0" w:color="auto"/>
            <w:bottom w:val="none" w:sz="0" w:space="0" w:color="auto"/>
            <w:right w:val="none" w:sz="0" w:space="0" w:color="auto"/>
          </w:divBdr>
        </w:div>
      </w:divsChild>
    </w:div>
    <w:div w:id="1276866970">
      <w:bodyDiv w:val="1"/>
      <w:marLeft w:val="0"/>
      <w:marRight w:val="0"/>
      <w:marTop w:val="0"/>
      <w:marBottom w:val="0"/>
      <w:divBdr>
        <w:top w:val="none" w:sz="0" w:space="0" w:color="auto"/>
        <w:left w:val="none" w:sz="0" w:space="0" w:color="auto"/>
        <w:bottom w:val="none" w:sz="0" w:space="0" w:color="auto"/>
        <w:right w:val="none" w:sz="0" w:space="0" w:color="auto"/>
      </w:divBdr>
      <w:divsChild>
        <w:div w:id="574239686">
          <w:marLeft w:val="0"/>
          <w:marRight w:val="0"/>
          <w:marTop w:val="0"/>
          <w:marBottom w:val="0"/>
          <w:divBdr>
            <w:top w:val="none" w:sz="0" w:space="0" w:color="auto"/>
            <w:left w:val="none" w:sz="0" w:space="0" w:color="auto"/>
            <w:bottom w:val="none" w:sz="0" w:space="0" w:color="auto"/>
            <w:right w:val="none" w:sz="0" w:space="0" w:color="auto"/>
          </w:divBdr>
          <w:divsChild>
            <w:div w:id="464271695">
              <w:marLeft w:val="0"/>
              <w:marRight w:val="0"/>
              <w:marTop w:val="0"/>
              <w:marBottom w:val="0"/>
              <w:divBdr>
                <w:top w:val="none" w:sz="0" w:space="0" w:color="auto"/>
                <w:left w:val="none" w:sz="0" w:space="0" w:color="auto"/>
                <w:bottom w:val="none" w:sz="0" w:space="0" w:color="auto"/>
                <w:right w:val="none" w:sz="0" w:space="0" w:color="auto"/>
              </w:divBdr>
              <w:divsChild>
                <w:div w:id="35667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83</TotalTime>
  <Pages>5</Pages>
  <Words>724</Words>
  <Characters>4131</Characters>
  <Application>Microsoft Office Word</Application>
  <DocSecurity>0</DocSecurity>
  <Lines>34</Lines>
  <Paragraphs>9</Paragraphs>
  <ScaleCrop>false</ScaleCrop>
  <Company>China</Company>
  <LinksUpToDate>false</LinksUpToDate>
  <CharactersWithSpaces>4846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微软用户</cp:lastModifiedBy>
  <cp:revision>6</cp:revision>
  <cp:lastPrinted>2017-04-21T03:42:00Z</cp:lastPrinted>
  <dcterms:created xsi:type="dcterms:W3CDTF">2017-04-19T07:09:00Z</dcterms:created>
  <dcterms:modified xsi:type="dcterms:W3CDTF">2017-04-21T04:40:00Z</dcterms:modified>
</cp:coreProperties>
</file>